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554B9" w14:textId="77777777" w:rsidR="002525E2" w:rsidRDefault="002525E2" w:rsidP="0019369C">
      <w:pPr>
        <w:pStyle w:val="Heading1"/>
        <w:spacing w:before="248" w:line="276" w:lineRule="auto"/>
        <w:ind w:left="436" w:right="456" w:hanging="3"/>
        <w:jc w:val="center"/>
        <w:rPr>
          <w:rFonts w:ascii="Arial" w:hAnsi="Arial" w:cs="Arial"/>
          <w:b/>
          <w:bCs/>
          <w:color w:val="000000" w:themeColor="text1"/>
          <w:sz w:val="28"/>
          <w:szCs w:val="28"/>
        </w:rPr>
      </w:pPr>
      <w:r w:rsidRPr="002525E2">
        <w:rPr>
          <w:rFonts w:ascii="Arial" w:hAnsi="Arial" w:cs="Arial"/>
          <w:b/>
          <w:bCs/>
          <w:color w:val="000000" w:themeColor="text1"/>
          <w:sz w:val="28"/>
          <w:szCs w:val="28"/>
        </w:rPr>
        <w:t>Pendampingan Kepatuhan Perpajakan melalui Pengisian SPT Tahunan Wajib Pajak Orang Pribadi pada Klien PT. Infinity General Consulting</w:t>
      </w:r>
      <w:bookmarkStart w:id="0" w:name="_GoBack"/>
      <w:bookmarkEnd w:id="0"/>
    </w:p>
    <w:p w14:paraId="1ABFE16E" w14:textId="77777777" w:rsidR="0019369C" w:rsidRPr="001A084B" w:rsidRDefault="0019369C" w:rsidP="0019369C"/>
    <w:p w14:paraId="4E380889" w14:textId="4E35E57B" w:rsidR="0019369C" w:rsidRPr="001A084B" w:rsidRDefault="0019369C" w:rsidP="0019369C">
      <w:pPr>
        <w:spacing w:line="276" w:lineRule="auto"/>
        <w:jc w:val="center"/>
        <w:rPr>
          <w:rFonts w:ascii="Arial" w:hAnsi="Arial" w:cs="Arial"/>
          <w:b/>
          <w:vertAlign w:val="superscript"/>
        </w:rPr>
      </w:pPr>
      <w:r w:rsidRPr="001A084B">
        <w:rPr>
          <w:rFonts w:ascii="Arial" w:hAnsi="Arial" w:cs="Arial"/>
          <w:b/>
        </w:rPr>
        <w:t>Yusifa Pascayanti</w:t>
      </w:r>
      <w:r w:rsidRPr="001A084B">
        <w:rPr>
          <w:rFonts w:ascii="Arial" w:hAnsi="Arial" w:cs="Arial"/>
          <w:b/>
          <w:vertAlign w:val="superscript"/>
        </w:rPr>
        <w:t>1</w:t>
      </w:r>
      <w:r w:rsidR="00583111">
        <w:rPr>
          <w:rFonts w:ascii="Arial" w:hAnsi="Arial" w:cs="Arial"/>
          <w:b/>
          <w:vertAlign w:val="superscript"/>
        </w:rPr>
        <w:t>*</w:t>
      </w:r>
      <w:r w:rsidRPr="001A084B">
        <w:rPr>
          <w:rFonts w:ascii="Arial" w:hAnsi="Arial" w:cs="Arial"/>
          <w:b/>
        </w:rPr>
        <w:t>, Siti Fatimah</w:t>
      </w:r>
      <w:r w:rsidRPr="001A084B">
        <w:rPr>
          <w:rFonts w:ascii="Arial" w:hAnsi="Arial" w:cs="Arial"/>
          <w:b/>
          <w:vertAlign w:val="superscript"/>
        </w:rPr>
        <w:t>2</w:t>
      </w:r>
      <w:r w:rsidRPr="001A084B">
        <w:rPr>
          <w:rFonts w:ascii="Arial" w:hAnsi="Arial" w:cs="Arial"/>
          <w:b/>
        </w:rPr>
        <w:t>, Rini Adriani Auliana</w:t>
      </w:r>
      <w:r w:rsidRPr="001A084B">
        <w:rPr>
          <w:rFonts w:ascii="Arial" w:hAnsi="Arial" w:cs="Arial"/>
          <w:b/>
          <w:vertAlign w:val="superscript"/>
        </w:rPr>
        <w:t>3</w:t>
      </w:r>
      <w:r w:rsidRPr="001A084B">
        <w:rPr>
          <w:rFonts w:ascii="Arial" w:hAnsi="Arial" w:cs="Arial"/>
          <w:b/>
        </w:rPr>
        <w:t>, Muhammad Fariz Raqhin</w:t>
      </w:r>
      <w:r w:rsidRPr="001A084B">
        <w:rPr>
          <w:rFonts w:ascii="Arial" w:hAnsi="Arial" w:cs="Arial"/>
          <w:b/>
          <w:vertAlign w:val="superscript"/>
        </w:rPr>
        <w:t>4</w:t>
      </w:r>
      <w:r w:rsidRPr="001A084B">
        <w:rPr>
          <w:rFonts w:ascii="Arial" w:hAnsi="Arial" w:cs="Arial"/>
          <w:b/>
        </w:rPr>
        <w:t>, Yupaqihu Fiddin</w:t>
      </w:r>
      <w:r w:rsidRPr="001A084B">
        <w:rPr>
          <w:rFonts w:ascii="Arial" w:hAnsi="Arial" w:cs="Arial"/>
          <w:b/>
          <w:vertAlign w:val="superscript"/>
        </w:rPr>
        <w:t>5</w:t>
      </w:r>
    </w:p>
    <w:p w14:paraId="56AC45DC" w14:textId="77777777" w:rsidR="0019369C" w:rsidRDefault="007D017C" w:rsidP="0019369C">
      <w:pPr>
        <w:spacing w:line="276" w:lineRule="auto"/>
        <w:jc w:val="center"/>
        <w:rPr>
          <w:rFonts w:ascii="Arial" w:hAnsi="Arial" w:cs="Arial"/>
          <w:sz w:val="20"/>
          <w:szCs w:val="20"/>
        </w:rPr>
      </w:pPr>
      <w:hyperlink r:id="rId7" w:history="1">
        <w:r w:rsidR="0019369C" w:rsidRPr="00EE69A4">
          <w:rPr>
            <w:rStyle w:val="Hyperlink"/>
            <w:rFonts w:ascii="Arial" w:hAnsi="Arial" w:cs="Arial"/>
            <w:sz w:val="20"/>
            <w:szCs w:val="20"/>
          </w:rPr>
          <w:t>yusifapascayanti@staff.unram.ac.id</w:t>
        </w:r>
      </w:hyperlink>
      <w:r w:rsidR="0019369C">
        <w:rPr>
          <w:rStyle w:val="Hyperlink"/>
          <w:rFonts w:ascii="Arial" w:hAnsi="Arial" w:cs="Arial"/>
          <w:sz w:val="20"/>
          <w:szCs w:val="20"/>
        </w:rPr>
        <w:t xml:space="preserve">, </w:t>
      </w:r>
      <w:hyperlink r:id="rId8" w:history="1">
        <w:r w:rsidR="0019369C" w:rsidRPr="00EE69A4">
          <w:rPr>
            <w:rStyle w:val="Hyperlink"/>
            <w:rFonts w:ascii="Arial" w:hAnsi="Arial" w:cs="Arial"/>
            <w:sz w:val="20"/>
            <w:szCs w:val="20"/>
          </w:rPr>
          <w:t>sitifatimah@unram.ac.id</w:t>
        </w:r>
      </w:hyperlink>
      <w:r w:rsidR="0019369C" w:rsidRPr="003E20F3">
        <w:rPr>
          <w:rFonts w:ascii="Arial" w:hAnsi="Arial" w:cs="Arial"/>
          <w:sz w:val="20"/>
          <w:szCs w:val="20"/>
        </w:rPr>
        <w:t>,</w:t>
      </w:r>
      <w:r w:rsidR="0019369C">
        <w:rPr>
          <w:rFonts w:ascii="Arial" w:hAnsi="Arial" w:cs="Arial"/>
          <w:sz w:val="20"/>
          <w:szCs w:val="20"/>
        </w:rPr>
        <w:t xml:space="preserve"> </w:t>
      </w:r>
      <w:hyperlink r:id="rId9" w:history="1">
        <w:r w:rsidR="0019369C" w:rsidRPr="00EE69A4">
          <w:rPr>
            <w:rStyle w:val="Hyperlink"/>
            <w:rFonts w:ascii="Arial" w:hAnsi="Arial" w:cs="Arial"/>
            <w:sz w:val="20"/>
            <w:szCs w:val="20"/>
          </w:rPr>
          <w:t>riniadrianiauliana@staff.unram.ac.id</w:t>
        </w:r>
      </w:hyperlink>
      <w:r w:rsidR="0019369C">
        <w:rPr>
          <w:rFonts w:ascii="Arial" w:hAnsi="Arial" w:cs="Arial"/>
          <w:sz w:val="20"/>
          <w:szCs w:val="20"/>
        </w:rPr>
        <w:t xml:space="preserve">, </w:t>
      </w:r>
      <w:hyperlink r:id="rId10" w:history="1">
        <w:r w:rsidR="0019369C" w:rsidRPr="00EE69A4">
          <w:rPr>
            <w:rStyle w:val="Hyperlink"/>
            <w:rFonts w:ascii="Arial" w:hAnsi="Arial" w:cs="Arial"/>
            <w:sz w:val="20"/>
            <w:szCs w:val="20"/>
          </w:rPr>
          <w:t>farisraqhin@gmail.com</w:t>
        </w:r>
      </w:hyperlink>
      <w:r w:rsidR="0019369C">
        <w:rPr>
          <w:rFonts w:ascii="Arial" w:hAnsi="Arial" w:cs="Arial"/>
          <w:sz w:val="20"/>
          <w:szCs w:val="20"/>
        </w:rPr>
        <w:t xml:space="preserve">, </w:t>
      </w:r>
      <w:hyperlink r:id="rId11" w:history="1">
        <w:r w:rsidR="0019369C" w:rsidRPr="00EE69A4">
          <w:rPr>
            <w:rStyle w:val="Hyperlink"/>
            <w:rFonts w:ascii="Arial" w:hAnsi="Arial" w:cs="Arial"/>
            <w:sz w:val="20"/>
            <w:szCs w:val="20"/>
          </w:rPr>
          <w:t>yupaqihufiddin15@gmail.com</w:t>
        </w:r>
      </w:hyperlink>
      <w:r w:rsidR="0019369C">
        <w:rPr>
          <w:rFonts w:ascii="Arial" w:hAnsi="Arial" w:cs="Arial"/>
          <w:sz w:val="20"/>
          <w:szCs w:val="20"/>
        </w:rPr>
        <w:t xml:space="preserve"> </w:t>
      </w:r>
    </w:p>
    <w:p w14:paraId="2A00FDD0" w14:textId="77777777" w:rsidR="0019369C" w:rsidRDefault="0019369C" w:rsidP="0019369C">
      <w:pPr>
        <w:spacing w:line="276" w:lineRule="auto"/>
        <w:jc w:val="center"/>
        <w:rPr>
          <w:rFonts w:ascii="Arial" w:hAnsi="Arial" w:cs="Arial"/>
          <w:sz w:val="20"/>
          <w:szCs w:val="20"/>
        </w:rPr>
      </w:pPr>
      <w:r>
        <w:rPr>
          <w:rFonts w:ascii="Arial" w:hAnsi="Arial" w:cs="Arial"/>
          <w:sz w:val="20"/>
          <w:szCs w:val="20"/>
        </w:rPr>
        <w:t>Fakultas Ekonomi dan Bisnis Universitas Mataram</w:t>
      </w:r>
      <w:r>
        <w:rPr>
          <w:rFonts w:ascii="Arial" w:hAnsi="Arial" w:cs="Arial"/>
          <w:sz w:val="20"/>
          <w:szCs w:val="20"/>
          <w:vertAlign w:val="superscript"/>
        </w:rPr>
        <w:t>1,2,3,4,5</w:t>
      </w:r>
    </w:p>
    <w:p w14:paraId="0315D5D4" w14:textId="77777777" w:rsidR="0019369C" w:rsidRDefault="0019369C" w:rsidP="0019369C">
      <w:pPr>
        <w:spacing w:line="276" w:lineRule="auto"/>
        <w:rPr>
          <w:rFonts w:ascii="Arial" w:hAnsi="Arial" w:cs="Arial"/>
          <w:b/>
          <w:bCs/>
          <w:sz w:val="24"/>
          <w:szCs w:val="24"/>
        </w:rPr>
      </w:pPr>
    </w:p>
    <w:p w14:paraId="77B8E181" w14:textId="77777777" w:rsidR="0019369C" w:rsidRPr="001A084B" w:rsidRDefault="0019369C" w:rsidP="0019369C">
      <w:pPr>
        <w:spacing w:line="276" w:lineRule="auto"/>
        <w:rPr>
          <w:rFonts w:ascii="Arial" w:hAnsi="Arial" w:cs="Arial"/>
          <w:sz w:val="20"/>
          <w:szCs w:val="20"/>
        </w:rPr>
      </w:pPr>
      <w:r w:rsidRPr="001A084B">
        <w:rPr>
          <w:rFonts w:ascii="Arial" w:hAnsi="Arial" w:cs="Arial"/>
          <w:b/>
          <w:bCs/>
          <w:sz w:val="20"/>
          <w:szCs w:val="20"/>
        </w:rPr>
        <w:t>Abstrak</w:t>
      </w:r>
    </w:p>
    <w:p w14:paraId="0AB01A9D" w14:textId="77777777" w:rsidR="0019369C" w:rsidRDefault="0019369C" w:rsidP="0019369C">
      <w:pPr>
        <w:adjustRightInd w:val="0"/>
        <w:spacing w:line="276" w:lineRule="auto"/>
        <w:jc w:val="both"/>
        <w:rPr>
          <w:rFonts w:ascii="Arial" w:hAnsi="Arial" w:cs="Arial"/>
          <w:i/>
          <w:sz w:val="20"/>
          <w:szCs w:val="20"/>
          <w:lang w:val="sv-SE"/>
        </w:rPr>
      </w:pPr>
      <w:r w:rsidRPr="001A084B">
        <w:rPr>
          <w:rFonts w:ascii="Arial" w:hAnsi="Arial" w:cs="Arial"/>
          <w:i/>
          <w:sz w:val="20"/>
          <w:szCs w:val="20"/>
        </w:rPr>
        <w:t xml:space="preserve">Pengabdian ini bertujuan </w:t>
      </w:r>
      <w:r w:rsidRPr="001A084B">
        <w:rPr>
          <w:rFonts w:ascii="Arial" w:hAnsi="Arial" w:cs="Arial"/>
          <w:i/>
          <w:sz w:val="20"/>
          <w:szCs w:val="20"/>
          <w:lang w:val="id-ID"/>
        </w:rPr>
        <w:t>untuk</w:t>
      </w:r>
      <w:r w:rsidRPr="001A084B">
        <w:rPr>
          <w:rFonts w:ascii="Arial" w:hAnsi="Arial" w:cs="Arial"/>
          <w:i/>
          <w:sz w:val="20"/>
          <w:szCs w:val="20"/>
        </w:rPr>
        <w:t xml:space="preserve"> meningkatkan pengetahuan dan keterampilan klien dan mitra dalam penggunaan </w:t>
      </w:r>
      <w:r w:rsidRPr="001A084B">
        <w:rPr>
          <w:rFonts w:ascii="Arial" w:hAnsi="Arial" w:cs="Arial"/>
          <w:i/>
          <w:iCs/>
          <w:sz w:val="20"/>
          <w:szCs w:val="20"/>
        </w:rPr>
        <w:t>e-form</w:t>
      </w:r>
      <w:r w:rsidRPr="001A084B">
        <w:rPr>
          <w:rFonts w:ascii="Arial" w:hAnsi="Arial" w:cs="Arial"/>
          <w:i/>
          <w:sz w:val="20"/>
          <w:szCs w:val="20"/>
        </w:rPr>
        <w:t xml:space="preserve"> untuk pengisian SPT (Surat Pemberitahuan Tahunan) untuk orang pribadi. Metode yang digunakan yaitu ceramah, latihan dan diskusi. </w:t>
      </w:r>
      <w:r w:rsidRPr="001A084B">
        <w:rPr>
          <w:rFonts w:ascii="Arial" w:hAnsi="Arial" w:cs="Arial"/>
          <w:i/>
          <w:sz w:val="20"/>
          <w:szCs w:val="20"/>
          <w:lang w:val="id-ID"/>
        </w:rPr>
        <w:t xml:space="preserve">Sasaran </w:t>
      </w:r>
      <w:r w:rsidRPr="001A084B">
        <w:rPr>
          <w:rFonts w:ascii="Arial" w:hAnsi="Arial" w:cs="Arial"/>
          <w:i/>
          <w:sz w:val="20"/>
          <w:szCs w:val="20"/>
        </w:rPr>
        <w:t>pendampingan penggunaan</w:t>
      </w:r>
      <w:r w:rsidRPr="001A084B">
        <w:rPr>
          <w:rFonts w:ascii="Arial" w:hAnsi="Arial" w:cs="Arial"/>
          <w:i/>
          <w:iCs/>
          <w:sz w:val="20"/>
          <w:szCs w:val="20"/>
        </w:rPr>
        <w:t xml:space="preserve"> e-form</w:t>
      </w:r>
      <w:r w:rsidRPr="001A084B">
        <w:rPr>
          <w:rFonts w:ascii="Arial" w:hAnsi="Arial" w:cs="Arial"/>
          <w:i/>
          <w:sz w:val="20"/>
          <w:szCs w:val="20"/>
        </w:rPr>
        <w:t xml:space="preserve"> ini adalah klien dari PT.Infinity General Consulting .Pendampingan ini dilaksanakan selama sehari dengan dibantu seluruh karyawan/staf  PT.Infinity General Consulting. Aplikasi </w:t>
      </w:r>
      <w:r w:rsidRPr="001A084B">
        <w:rPr>
          <w:rFonts w:ascii="Arial" w:hAnsi="Arial" w:cs="Arial"/>
          <w:i/>
          <w:iCs/>
          <w:sz w:val="20"/>
          <w:szCs w:val="20"/>
        </w:rPr>
        <w:t>e-form</w:t>
      </w:r>
      <w:r w:rsidRPr="001A084B">
        <w:rPr>
          <w:rFonts w:ascii="Arial" w:hAnsi="Arial" w:cs="Arial"/>
          <w:i/>
          <w:sz w:val="20"/>
          <w:szCs w:val="20"/>
        </w:rPr>
        <w:t xml:space="preserve"> ini sangat mudah dijalankan dan outputnya berupa SPT Tahunan Pribadi untuk tahun pelaporan. Karena waktu terbatas ada beberapa klien yang belum terlalu paham untuk penggunaan aplikasi </w:t>
      </w:r>
      <w:r w:rsidRPr="001A084B">
        <w:rPr>
          <w:rFonts w:ascii="Arial" w:hAnsi="Arial" w:cs="Arial"/>
          <w:i/>
          <w:iCs/>
          <w:sz w:val="20"/>
          <w:szCs w:val="20"/>
        </w:rPr>
        <w:t>e-form</w:t>
      </w:r>
      <w:r w:rsidRPr="001A084B">
        <w:rPr>
          <w:rFonts w:ascii="Arial" w:hAnsi="Arial" w:cs="Arial"/>
          <w:i/>
          <w:sz w:val="20"/>
          <w:szCs w:val="20"/>
        </w:rPr>
        <w:t xml:space="preserve"> ini. Oleh karena itu kami Tim Pengabdian membuatkan modul cara-cara pengisian </w:t>
      </w:r>
      <w:r w:rsidRPr="001A084B">
        <w:rPr>
          <w:rFonts w:ascii="Arial" w:hAnsi="Arial" w:cs="Arial"/>
          <w:i/>
          <w:iCs/>
          <w:sz w:val="20"/>
          <w:szCs w:val="20"/>
        </w:rPr>
        <w:t>e-form</w:t>
      </w:r>
      <w:r w:rsidRPr="001A084B">
        <w:rPr>
          <w:rFonts w:ascii="Arial" w:hAnsi="Arial" w:cs="Arial"/>
          <w:i/>
          <w:sz w:val="20"/>
          <w:szCs w:val="20"/>
        </w:rPr>
        <w:t xml:space="preserve"> ini dari awal sampai menghasilkan SPT Tahunan Pribadi serta laporan keuangan yang diinginkan. Untuk mempermudah komunikasi,</w:t>
      </w:r>
      <w:r>
        <w:rPr>
          <w:rFonts w:ascii="Arial" w:hAnsi="Arial" w:cs="Arial"/>
          <w:i/>
          <w:sz w:val="20"/>
          <w:szCs w:val="20"/>
        </w:rPr>
        <w:t xml:space="preserve"> </w:t>
      </w:r>
      <w:r w:rsidRPr="001A084B">
        <w:rPr>
          <w:rFonts w:ascii="Arial" w:hAnsi="Arial" w:cs="Arial"/>
          <w:i/>
          <w:sz w:val="20"/>
          <w:szCs w:val="20"/>
          <w:lang w:val="sv-SE"/>
        </w:rPr>
        <w:t>tim</w:t>
      </w:r>
      <w:r>
        <w:rPr>
          <w:rFonts w:ascii="Arial" w:hAnsi="Arial" w:cs="Arial"/>
          <w:i/>
          <w:sz w:val="20"/>
          <w:szCs w:val="20"/>
          <w:lang w:val="sv-SE"/>
        </w:rPr>
        <w:t xml:space="preserve"> </w:t>
      </w:r>
      <w:r w:rsidRPr="001A084B">
        <w:rPr>
          <w:rFonts w:ascii="Arial" w:hAnsi="Arial" w:cs="Arial"/>
          <w:i/>
          <w:sz w:val="20"/>
          <w:szCs w:val="20"/>
          <w:lang w:val="sv-SE"/>
        </w:rPr>
        <w:t>pengabdian bisa melakukan pendampingan secara berkelanjutan dengan mencantumkan contac person dari tim pengabdian.</w:t>
      </w:r>
    </w:p>
    <w:p w14:paraId="20F9B01C" w14:textId="77777777" w:rsidR="0019369C" w:rsidRPr="001A084B" w:rsidRDefault="0019369C" w:rsidP="0019369C">
      <w:pPr>
        <w:adjustRightInd w:val="0"/>
        <w:spacing w:line="276" w:lineRule="auto"/>
        <w:jc w:val="both"/>
        <w:rPr>
          <w:rFonts w:ascii="Arial" w:hAnsi="Arial" w:cs="Arial"/>
          <w:i/>
          <w:sz w:val="20"/>
          <w:szCs w:val="20"/>
        </w:rPr>
      </w:pPr>
    </w:p>
    <w:p w14:paraId="56677840" w14:textId="066F8A47" w:rsidR="0019369C" w:rsidRDefault="0019369C" w:rsidP="009A116F">
      <w:pPr>
        <w:tabs>
          <w:tab w:val="left" w:pos="440"/>
        </w:tabs>
        <w:spacing w:line="276" w:lineRule="auto"/>
        <w:rPr>
          <w:rFonts w:ascii="Arial" w:hAnsi="Arial" w:cs="Arial"/>
          <w:b/>
          <w:bCs/>
          <w:color w:val="000000"/>
          <w:sz w:val="20"/>
          <w:szCs w:val="20"/>
        </w:rPr>
      </w:pPr>
      <w:r w:rsidRPr="001A084B">
        <w:rPr>
          <w:rFonts w:ascii="Arial" w:hAnsi="Arial" w:cs="Arial"/>
          <w:b/>
          <w:sz w:val="20"/>
          <w:szCs w:val="20"/>
        </w:rPr>
        <w:t xml:space="preserve">Kata kunci: Pendampingan, </w:t>
      </w:r>
      <w:r>
        <w:rPr>
          <w:rFonts w:ascii="Arial" w:hAnsi="Arial" w:cs="Arial"/>
          <w:b/>
          <w:bCs/>
          <w:i/>
          <w:iCs/>
          <w:color w:val="000000"/>
          <w:sz w:val="20"/>
          <w:szCs w:val="20"/>
        </w:rPr>
        <w:t>E</w:t>
      </w:r>
      <w:r w:rsidRPr="001A084B">
        <w:rPr>
          <w:rFonts w:ascii="Arial" w:hAnsi="Arial" w:cs="Arial"/>
          <w:b/>
          <w:bCs/>
          <w:i/>
          <w:iCs/>
          <w:color w:val="000000"/>
          <w:sz w:val="20"/>
          <w:szCs w:val="20"/>
        </w:rPr>
        <w:t>-form</w:t>
      </w:r>
      <w:r w:rsidRPr="001A084B">
        <w:rPr>
          <w:rFonts w:ascii="Arial" w:hAnsi="Arial" w:cs="Arial"/>
          <w:b/>
          <w:bCs/>
          <w:color w:val="000000"/>
          <w:sz w:val="20"/>
          <w:szCs w:val="20"/>
        </w:rPr>
        <w:t>, SPT</w:t>
      </w:r>
    </w:p>
    <w:p w14:paraId="5E2C97FC" w14:textId="77777777" w:rsidR="0019369C" w:rsidRDefault="0019369C" w:rsidP="0019369C">
      <w:pPr>
        <w:spacing w:line="276" w:lineRule="auto"/>
      </w:pPr>
    </w:p>
    <w:p w14:paraId="5A7D1F7E" w14:textId="77777777" w:rsidR="0019369C" w:rsidRPr="001A084B" w:rsidRDefault="0019369C" w:rsidP="0019369C">
      <w:pPr>
        <w:spacing w:line="276" w:lineRule="auto"/>
        <w:rPr>
          <w:rFonts w:ascii="Arial" w:hAnsi="Arial" w:cs="Arial"/>
          <w:b/>
          <w:bCs/>
          <w:sz w:val="24"/>
          <w:szCs w:val="24"/>
          <w:lang w:eastAsia="zh-CN"/>
        </w:rPr>
      </w:pPr>
      <w:r w:rsidRPr="001A084B">
        <w:rPr>
          <w:rFonts w:ascii="Arial" w:hAnsi="Arial" w:cs="Arial"/>
          <w:b/>
          <w:bCs/>
          <w:sz w:val="24"/>
          <w:szCs w:val="24"/>
          <w:lang w:eastAsia="zh-CN"/>
        </w:rPr>
        <w:t>PENDAHULUAN</w:t>
      </w:r>
    </w:p>
    <w:p w14:paraId="0D2E025D" w14:textId="77777777" w:rsidR="0019369C" w:rsidRPr="001A084B" w:rsidRDefault="0019369C" w:rsidP="0019369C">
      <w:pPr>
        <w:pStyle w:val="NormalWeb"/>
        <w:spacing w:before="0" w:beforeAutospacing="0" w:after="0" w:afterAutospacing="0" w:line="276" w:lineRule="auto"/>
        <w:ind w:firstLine="540"/>
        <w:jc w:val="both"/>
        <w:rPr>
          <w:rFonts w:ascii="Arial" w:hAnsi="Arial" w:cs="Arial"/>
          <w:lang w:eastAsia="zh-CN"/>
        </w:rPr>
      </w:pPr>
      <w:r w:rsidRPr="001A084B">
        <w:rPr>
          <w:rFonts w:ascii="Arial" w:hAnsi="Arial" w:cs="Arial"/>
          <w:lang w:eastAsia="zh-CN"/>
        </w:rPr>
        <w:t xml:space="preserve">Tantangan para pelaku usaha maupun orang pribadi dihadapkan pada tantangan perusahan yang harus membangun manajemen keuangan dan perusahaan yang optimal dengan tetap fokus dalam merancang strategi untuk eskpansi dan keberlanjutan </w:t>
      </w:r>
      <w:r w:rsidRPr="001A084B">
        <w:rPr>
          <w:rFonts w:ascii="Arial" w:hAnsi="Arial" w:cs="Arial"/>
          <w:i/>
          <w:lang w:eastAsia="zh-CN"/>
        </w:rPr>
        <w:t>(sustainability)</w:t>
      </w:r>
      <w:r w:rsidRPr="001A084B">
        <w:rPr>
          <w:rFonts w:ascii="Arial" w:hAnsi="Arial" w:cs="Arial"/>
          <w:lang w:eastAsia="zh-CN"/>
        </w:rPr>
        <w:t xml:space="preserve"> perusahaan. Keterbatasan waktu dan eksekusi manajemen keuangan serta perusahaan yang terkadang kurang tepat menjadi masalah utama dari tantangan tersebut. </w:t>
      </w:r>
      <w:proofErr w:type="gramStart"/>
      <w:r w:rsidRPr="001A084B">
        <w:rPr>
          <w:rFonts w:ascii="Arial" w:hAnsi="Arial" w:cs="Arial"/>
          <w:lang w:eastAsia="zh-CN"/>
        </w:rPr>
        <w:t>PT.Infinity</w:t>
      </w:r>
      <w:proofErr w:type="gramEnd"/>
      <w:r w:rsidRPr="001A084B">
        <w:rPr>
          <w:rFonts w:ascii="Arial" w:hAnsi="Arial" w:cs="Arial"/>
          <w:lang w:eastAsia="zh-CN"/>
        </w:rPr>
        <w:t xml:space="preserve"> General Consulting menjadi pilihan yang tepat untuk mendukung perusahaan agar memiliki manajemen keuangan dan perusahaan yang optimal. </w:t>
      </w:r>
    </w:p>
    <w:p w14:paraId="391D583E" w14:textId="77777777" w:rsidR="0019369C" w:rsidRPr="001A084B" w:rsidRDefault="0019369C" w:rsidP="0019369C">
      <w:pPr>
        <w:pStyle w:val="NormalWeb"/>
        <w:spacing w:before="0" w:beforeAutospacing="0" w:after="0" w:afterAutospacing="0" w:line="276" w:lineRule="auto"/>
        <w:ind w:firstLine="540"/>
        <w:jc w:val="both"/>
        <w:rPr>
          <w:rFonts w:ascii="Arial" w:hAnsi="Arial" w:cs="Arial"/>
          <w:lang w:eastAsia="zh-CN"/>
        </w:rPr>
      </w:pPr>
      <w:r w:rsidRPr="001A084B">
        <w:rPr>
          <w:rFonts w:ascii="Arial" w:hAnsi="Arial" w:cs="Arial"/>
          <w:lang w:eastAsia="zh-CN"/>
        </w:rPr>
        <w:t xml:space="preserve">Praktisi handal yang dimiliki </w:t>
      </w:r>
      <w:proofErr w:type="gramStart"/>
      <w:r w:rsidRPr="001A084B">
        <w:rPr>
          <w:rFonts w:ascii="Arial" w:hAnsi="Arial" w:cs="Arial"/>
          <w:lang w:eastAsia="zh-CN"/>
        </w:rPr>
        <w:t>PT.Infinity</w:t>
      </w:r>
      <w:proofErr w:type="gramEnd"/>
      <w:r w:rsidRPr="001A084B">
        <w:rPr>
          <w:rFonts w:ascii="Arial" w:hAnsi="Arial" w:cs="Arial"/>
          <w:lang w:eastAsia="zh-CN"/>
        </w:rPr>
        <w:t xml:space="preserve"> General Consulting memberikan solusi terbaik dan eksekusi yang tepat terhadap masalah seperti perpajakan, laporan keuangan, </w:t>
      </w:r>
      <w:r w:rsidRPr="001A084B">
        <w:rPr>
          <w:rFonts w:ascii="Arial" w:hAnsi="Arial" w:cs="Arial"/>
          <w:i/>
          <w:iCs/>
          <w:lang w:eastAsia="zh-CN"/>
        </w:rPr>
        <w:t>cash flow management</w:t>
      </w:r>
      <w:r w:rsidRPr="001A084B">
        <w:rPr>
          <w:rFonts w:ascii="Arial" w:hAnsi="Arial" w:cs="Arial"/>
          <w:lang w:eastAsia="zh-CN"/>
        </w:rPr>
        <w:t xml:space="preserve">, bisnis model, branding dan jasa pendukung lainnya yang dibutuhkan perusahaan maupun perorangan. Menariknya dari PT. Infinity General Consulting adalah bahwa kami tidak hanya menyelesaikan masalah, tetapi juga menyediakan wadah bagi individu dan para pelaku usaha untuk meningkatkan nilai tambah </w:t>
      </w:r>
      <w:r w:rsidRPr="001A084B">
        <w:rPr>
          <w:rFonts w:ascii="Arial" w:hAnsi="Arial" w:cs="Arial"/>
          <w:i/>
          <w:lang w:eastAsia="zh-CN"/>
        </w:rPr>
        <w:t>(value added)</w:t>
      </w:r>
      <w:r w:rsidRPr="001A084B">
        <w:rPr>
          <w:rFonts w:ascii="Arial" w:hAnsi="Arial" w:cs="Arial"/>
          <w:lang w:eastAsia="zh-CN"/>
        </w:rPr>
        <w:t xml:space="preserve"> melalui edukasi investasi, </w:t>
      </w:r>
      <w:r w:rsidRPr="001A084B">
        <w:rPr>
          <w:rFonts w:ascii="Arial" w:hAnsi="Arial" w:cs="Arial"/>
          <w:i/>
          <w:lang w:eastAsia="zh-CN"/>
        </w:rPr>
        <w:t>public speaking</w:t>
      </w:r>
      <w:r w:rsidRPr="001A084B">
        <w:rPr>
          <w:rFonts w:ascii="Arial" w:hAnsi="Arial" w:cs="Arial"/>
          <w:lang w:eastAsia="zh-CN"/>
        </w:rPr>
        <w:t>, serta melatih kepekaan dan kemampuan beradaptasi terhadap perubahan, terutama dalam dunia bisnis dan usaha.</w:t>
      </w:r>
    </w:p>
    <w:p w14:paraId="35CF0DAD" w14:textId="77777777" w:rsidR="0019369C" w:rsidRPr="001A084B" w:rsidRDefault="0019369C" w:rsidP="0019369C">
      <w:pPr>
        <w:pStyle w:val="NormalWeb"/>
        <w:spacing w:before="240" w:beforeAutospacing="0" w:after="0" w:afterAutospacing="0" w:line="276" w:lineRule="auto"/>
        <w:ind w:firstLine="540"/>
        <w:jc w:val="both"/>
        <w:rPr>
          <w:rFonts w:ascii="Arial" w:hAnsi="Arial" w:cs="Arial"/>
          <w:lang w:eastAsia="zh-CN"/>
        </w:rPr>
      </w:pPr>
      <w:proofErr w:type="gramStart"/>
      <w:r w:rsidRPr="001A084B">
        <w:rPr>
          <w:rFonts w:ascii="Arial" w:hAnsi="Arial" w:cs="Arial"/>
          <w:lang w:eastAsia="zh-CN"/>
        </w:rPr>
        <w:lastRenderedPageBreak/>
        <w:t>PT.Infinity</w:t>
      </w:r>
      <w:proofErr w:type="gramEnd"/>
      <w:r w:rsidRPr="001A084B">
        <w:rPr>
          <w:rFonts w:ascii="Arial" w:hAnsi="Arial" w:cs="Arial"/>
          <w:lang w:eastAsia="zh-CN"/>
        </w:rPr>
        <w:t xml:space="preserve"> General Consulting menjadi </w:t>
      </w:r>
      <w:r w:rsidRPr="001A084B">
        <w:rPr>
          <w:rFonts w:ascii="Arial" w:hAnsi="Arial" w:cs="Arial"/>
          <w:i/>
          <w:iCs/>
          <w:lang w:eastAsia="zh-CN"/>
        </w:rPr>
        <w:t>one stop service</w:t>
      </w:r>
      <w:r w:rsidRPr="001A084B">
        <w:rPr>
          <w:rFonts w:ascii="Arial" w:hAnsi="Arial" w:cs="Arial"/>
          <w:lang w:eastAsia="zh-CN"/>
        </w:rPr>
        <w:t xml:space="preserve"> untuk bisnis Anda, jasa pendukung lainnya dari aspek hukum dan kemudahan dalam mengurus kebutuhan eksternal perusahaan. Bersama </w:t>
      </w:r>
      <w:proofErr w:type="gramStart"/>
      <w:r w:rsidRPr="001A084B">
        <w:rPr>
          <w:rFonts w:ascii="Arial" w:hAnsi="Arial" w:cs="Arial"/>
          <w:lang w:eastAsia="zh-CN"/>
        </w:rPr>
        <w:t>PT.Infinity</w:t>
      </w:r>
      <w:proofErr w:type="gramEnd"/>
      <w:r w:rsidRPr="001A084B">
        <w:rPr>
          <w:rFonts w:ascii="Arial" w:hAnsi="Arial" w:cs="Arial"/>
          <w:lang w:eastAsia="zh-CN"/>
        </w:rPr>
        <w:t xml:space="preserve"> General Consulting, anda dapat membangun bisnis secara profesional dan kredibel. Bersama adik-adik mahasiswa yang sedang melakukan program praktek kerja lapangan (PKL) di kantor ini, tim pengabdian melakukan pendampingan terhadap klien di Infinity dalam pengisian SPT Tahunan Pribadi dan SPT Tahunan Badan serta penyusunan laporan keuangan. Pendampingan berkelanjutan juga dapat dilakukan melalui kontak langsung dengan anggota tim pengabdian.</w:t>
      </w:r>
    </w:p>
    <w:p w14:paraId="634C86CE" w14:textId="77777777" w:rsidR="0019369C" w:rsidRPr="001A084B" w:rsidRDefault="0019369C" w:rsidP="0019369C">
      <w:pPr>
        <w:pStyle w:val="NormalWeb"/>
        <w:spacing w:before="240" w:beforeAutospacing="0" w:after="0" w:afterAutospacing="0" w:line="276" w:lineRule="auto"/>
        <w:ind w:firstLine="540"/>
        <w:jc w:val="both"/>
        <w:rPr>
          <w:rFonts w:ascii="Arial" w:hAnsi="Arial" w:cs="Arial"/>
        </w:rPr>
      </w:pPr>
      <w:r w:rsidRPr="001A084B">
        <w:rPr>
          <w:rFonts w:ascii="Arial" w:hAnsi="Arial" w:cs="Arial"/>
          <w:color w:val="000000"/>
        </w:rPr>
        <w:t xml:space="preserve">Permasalahannya terletak pada </w:t>
      </w:r>
      <w:r w:rsidRPr="001A084B">
        <w:rPr>
          <w:rFonts w:ascii="Arial" w:eastAsia="TimesNewRomanPSMT" w:hAnsi="Arial" w:cs="Arial"/>
        </w:rPr>
        <w:t>p</w:t>
      </w:r>
      <w:r w:rsidRPr="001A084B">
        <w:rPr>
          <w:rFonts w:ascii="Arial" w:eastAsia="TimesNewRomanPSMT" w:hAnsi="Arial" w:cs="Arial"/>
          <w:lang w:val="id-ID"/>
        </w:rPr>
        <w:t>elaporan SPT Tahunan Pribadi pada klien yang meminta bantuan jasa dalam pelaporan SPT Tahunannya di PT</w:t>
      </w:r>
      <w:r w:rsidRPr="001A084B">
        <w:rPr>
          <w:rFonts w:ascii="Arial" w:eastAsia="TimesNewRomanPSMT" w:hAnsi="Arial" w:cs="Arial"/>
        </w:rPr>
        <w:t xml:space="preserve">. </w:t>
      </w:r>
      <w:r w:rsidRPr="001A084B">
        <w:rPr>
          <w:rFonts w:ascii="Arial" w:eastAsia="TimesNewRomanPSMT" w:hAnsi="Arial" w:cs="Arial"/>
          <w:lang w:val="id-ID"/>
        </w:rPr>
        <w:t>Infinity General Consulting</w:t>
      </w:r>
      <w:r w:rsidRPr="001A084B">
        <w:rPr>
          <w:rFonts w:ascii="Arial" w:eastAsia="TimesNewRomanPSMT" w:hAnsi="Arial" w:cs="Arial"/>
        </w:rPr>
        <w:t>.</w:t>
      </w:r>
      <w:r w:rsidRPr="001A084B">
        <w:rPr>
          <w:rFonts w:ascii="Arial" w:hAnsi="Arial" w:cs="Arial"/>
          <w:lang w:eastAsia="zh-CN"/>
        </w:rPr>
        <w:t xml:space="preserve"> </w:t>
      </w:r>
      <w:r w:rsidRPr="001A084B">
        <w:rPr>
          <w:rFonts w:ascii="Arial" w:hAnsi="Arial" w:cs="Arial"/>
          <w:lang w:val="id-ID"/>
        </w:rPr>
        <w:t>Pen</w:t>
      </w:r>
      <w:r w:rsidRPr="001A084B">
        <w:rPr>
          <w:rFonts w:ascii="Arial" w:hAnsi="Arial" w:cs="Arial"/>
        </w:rPr>
        <w:t>gabdian ini</w:t>
      </w:r>
      <w:r w:rsidRPr="001A084B">
        <w:rPr>
          <w:rFonts w:ascii="Arial" w:hAnsi="Arial" w:cs="Arial"/>
          <w:lang w:val="id-ID"/>
        </w:rPr>
        <w:t xml:space="preserve"> bertujuan </w:t>
      </w:r>
      <w:r w:rsidRPr="001A084B">
        <w:rPr>
          <w:rFonts w:ascii="Arial" w:hAnsi="Arial" w:cs="Arial"/>
        </w:rPr>
        <w:t xml:space="preserve">untuk meningkatkan pengetahuan dan keterampilan para klien dari PT. Infinity General Consulting dalam penggunaan aplikasi </w:t>
      </w:r>
      <w:r w:rsidRPr="001A084B">
        <w:rPr>
          <w:rFonts w:ascii="Arial" w:hAnsi="Arial" w:cs="Arial"/>
          <w:i/>
          <w:iCs/>
        </w:rPr>
        <w:t>e-form</w:t>
      </w:r>
      <w:r w:rsidRPr="001A084B">
        <w:rPr>
          <w:rFonts w:ascii="Arial" w:hAnsi="Arial" w:cs="Arial"/>
        </w:rPr>
        <w:t xml:space="preserve"> dari web </w:t>
      </w:r>
      <w:hyperlink r:id="rId12" w:history="1">
        <w:r w:rsidRPr="001A084B">
          <w:rPr>
            <w:rStyle w:val="Hyperlink"/>
            <w:rFonts w:ascii="Arial" w:eastAsia="Arial" w:hAnsi="Arial" w:cs="Arial"/>
          </w:rPr>
          <w:t>https://djponline.pajak.go.id/</w:t>
        </w:r>
      </w:hyperlink>
      <w:r w:rsidRPr="001A084B">
        <w:rPr>
          <w:rStyle w:val="Hyperlink"/>
          <w:rFonts w:ascii="Arial" w:eastAsia="Arial" w:hAnsi="Arial" w:cs="Arial"/>
        </w:rPr>
        <w:t xml:space="preserve"> tentang </w:t>
      </w:r>
      <w:r w:rsidRPr="001A084B">
        <w:rPr>
          <w:rFonts w:ascii="Arial" w:hAnsi="Arial" w:cs="Arial"/>
        </w:rPr>
        <w:t xml:space="preserve">pengisian SPT Tahunan Pribadi. Tujuan khusus pengabdian ini adalah: 1) </w:t>
      </w:r>
      <w:r w:rsidRPr="001A084B">
        <w:rPr>
          <w:rFonts w:ascii="Arial" w:hAnsi="Arial" w:cs="Arial"/>
          <w:bCs/>
          <w:color w:val="000000"/>
        </w:rPr>
        <w:t xml:space="preserve">Agar para klien memiliki pengetahuan yang memadai tentang penggunaan aplikasi </w:t>
      </w:r>
      <w:r w:rsidRPr="001A084B">
        <w:rPr>
          <w:rFonts w:ascii="Arial" w:hAnsi="Arial" w:cs="Arial"/>
          <w:i/>
          <w:iCs/>
        </w:rPr>
        <w:t>e-form</w:t>
      </w:r>
      <w:r w:rsidRPr="001A084B">
        <w:rPr>
          <w:rFonts w:ascii="Arial" w:hAnsi="Arial" w:cs="Arial"/>
        </w:rPr>
        <w:t xml:space="preserve"> dari web </w:t>
      </w:r>
      <w:hyperlink r:id="rId13" w:history="1">
        <w:r w:rsidRPr="001A084B">
          <w:rPr>
            <w:rStyle w:val="Hyperlink"/>
            <w:rFonts w:ascii="Arial" w:eastAsia="Arial" w:hAnsi="Arial" w:cs="Arial"/>
          </w:rPr>
          <w:t>https://djponline.pajak.go.id/</w:t>
        </w:r>
      </w:hyperlink>
      <w:r w:rsidRPr="001A084B">
        <w:rPr>
          <w:rStyle w:val="Hyperlink"/>
          <w:rFonts w:ascii="Arial" w:eastAsia="Arial" w:hAnsi="Arial" w:cs="Arial"/>
        </w:rPr>
        <w:t xml:space="preserve"> tentang </w:t>
      </w:r>
      <w:r w:rsidRPr="001A084B">
        <w:rPr>
          <w:rFonts w:ascii="Arial" w:hAnsi="Arial" w:cs="Arial"/>
        </w:rPr>
        <w:t xml:space="preserve">pengisian SPT Tahunan Pribadi, 2) Agar </w:t>
      </w:r>
      <w:r w:rsidRPr="001A084B">
        <w:rPr>
          <w:rFonts w:ascii="Arial" w:hAnsi="Arial" w:cs="Arial"/>
          <w:bCs/>
          <w:color w:val="000000"/>
        </w:rPr>
        <w:t>klien lebih</w:t>
      </w:r>
      <w:r w:rsidRPr="001A084B">
        <w:rPr>
          <w:rFonts w:ascii="Arial" w:hAnsi="Arial" w:cs="Arial"/>
        </w:rPr>
        <w:t xml:space="preserve"> mudah dan mengerti apabila nantinya akan membuat usaha kecil-kecilan dirumah dalam hal membuat laporan keuangan, 3) </w:t>
      </w:r>
      <w:r w:rsidRPr="001A084B">
        <w:rPr>
          <w:rFonts w:ascii="Arial" w:hAnsi="Arial" w:cs="Arial"/>
          <w:lang w:val="id-ID"/>
        </w:rPr>
        <w:t xml:space="preserve">Agar klien </w:t>
      </w:r>
      <w:r w:rsidRPr="001A084B">
        <w:rPr>
          <w:rFonts w:ascii="Arial" w:hAnsi="Arial" w:cs="Arial"/>
        </w:rPr>
        <w:t>dapat dengan mudah memperoleh pinjaman dari pihak perbankan karena ketersediaan laporan keuangan yang memadai.</w:t>
      </w:r>
    </w:p>
    <w:p w14:paraId="09DC6854" w14:textId="77777777" w:rsidR="0019369C" w:rsidRPr="001A084B" w:rsidRDefault="0019369C" w:rsidP="0019369C">
      <w:pPr>
        <w:pStyle w:val="NormalWeb"/>
        <w:spacing w:before="240" w:beforeAutospacing="0" w:after="0" w:afterAutospacing="0" w:line="276" w:lineRule="auto"/>
        <w:ind w:firstLine="540"/>
        <w:jc w:val="both"/>
        <w:rPr>
          <w:rFonts w:ascii="Arial" w:hAnsi="Arial" w:cs="Arial"/>
        </w:rPr>
      </w:pPr>
      <w:r w:rsidRPr="001A084B">
        <w:rPr>
          <w:rFonts w:ascii="Arial" w:hAnsi="Arial" w:cs="Arial"/>
        </w:rPr>
        <w:t xml:space="preserve">Pendampingan penggunaan </w:t>
      </w:r>
      <w:r w:rsidRPr="001A084B">
        <w:rPr>
          <w:rFonts w:ascii="Arial" w:hAnsi="Arial" w:cs="Arial"/>
          <w:i/>
        </w:rPr>
        <w:t>e-form</w:t>
      </w:r>
      <w:r w:rsidRPr="001A084B">
        <w:rPr>
          <w:rFonts w:ascii="Arial" w:hAnsi="Arial" w:cs="Arial"/>
        </w:rPr>
        <w:t xml:space="preserve"> dari web  </w:t>
      </w:r>
      <w:hyperlink r:id="rId14" w:history="1">
        <w:r w:rsidRPr="001A084B">
          <w:rPr>
            <w:rStyle w:val="Hyperlink"/>
            <w:rFonts w:ascii="Arial" w:eastAsia="Arial" w:hAnsi="Arial" w:cs="Arial"/>
          </w:rPr>
          <w:t>https://djponline.pajak.go.id/</w:t>
        </w:r>
      </w:hyperlink>
      <w:r w:rsidRPr="001A084B">
        <w:rPr>
          <w:rFonts w:ascii="Arial" w:eastAsia="Arial" w:hAnsi="Arial" w:cs="Arial"/>
          <w:color w:val="1155CC"/>
          <w:u w:val="single"/>
        </w:rPr>
        <w:t xml:space="preserve">  </w:t>
      </w:r>
      <w:r w:rsidRPr="001A084B">
        <w:rPr>
          <w:rFonts w:ascii="Arial" w:hAnsi="Arial" w:cs="Arial"/>
        </w:rPr>
        <w:t xml:space="preserve">diharapkan dapat membantu para klien lebih memahami aplikasi tersebut, sehingga mereka dapat menghasilkan laporan SPT Tahunan Pribadi yang lebih baik dan sesuai dengan perundang-undangan yang berlaku. Pengabdian ini penting dilakukan karena tidak semua klien atau orang pribadi memahami bagaimana tata cara penghitungan dan pelaporan SPT Tahunan Pribadi, padahal manfaatnya sangat banyak dimana penggunaan </w:t>
      </w:r>
      <w:r w:rsidRPr="001A084B">
        <w:rPr>
          <w:rFonts w:ascii="Arial" w:hAnsi="Arial" w:cs="Arial"/>
          <w:i/>
          <w:iCs/>
        </w:rPr>
        <w:t>e-form</w:t>
      </w:r>
      <w:r w:rsidRPr="001A084B">
        <w:rPr>
          <w:rFonts w:ascii="Arial" w:hAnsi="Arial" w:cs="Arial"/>
        </w:rPr>
        <w:t xml:space="preserve"> di web </w:t>
      </w:r>
      <w:bookmarkStart w:id="1" w:name="_Hlk173418927"/>
      <w:r w:rsidRPr="001A084B">
        <w:rPr>
          <w:rFonts w:ascii="Arial" w:eastAsia="Arial" w:hAnsi="Arial" w:cs="Arial"/>
          <w:color w:val="1155CC"/>
          <w:u w:val="single"/>
        </w:rPr>
        <w:fldChar w:fldCharType="begin"/>
      </w:r>
      <w:r w:rsidRPr="001A084B">
        <w:rPr>
          <w:rFonts w:ascii="Arial" w:eastAsia="Arial" w:hAnsi="Arial" w:cs="Arial"/>
          <w:color w:val="1155CC"/>
          <w:u w:val="single"/>
        </w:rPr>
        <w:instrText>HYPERLINK "https://djponline.pajak.go.id/"</w:instrText>
      </w:r>
      <w:r w:rsidRPr="001A084B">
        <w:rPr>
          <w:rFonts w:ascii="Arial" w:eastAsia="Arial" w:hAnsi="Arial" w:cs="Arial"/>
          <w:color w:val="1155CC"/>
          <w:u w:val="single"/>
        </w:rPr>
        <w:fldChar w:fldCharType="separate"/>
      </w:r>
      <w:r w:rsidRPr="001A084B">
        <w:rPr>
          <w:rStyle w:val="Hyperlink"/>
          <w:rFonts w:ascii="Arial" w:eastAsia="Arial" w:hAnsi="Arial" w:cs="Arial"/>
        </w:rPr>
        <w:t>https://djponline.pajak.go.id/</w:t>
      </w:r>
      <w:r w:rsidRPr="001A084B">
        <w:rPr>
          <w:rFonts w:ascii="Arial" w:eastAsia="Arial" w:hAnsi="Arial" w:cs="Arial"/>
          <w:color w:val="1155CC"/>
          <w:u w:val="single"/>
        </w:rPr>
        <w:fldChar w:fldCharType="end"/>
      </w:r>
      <w:bookmarkEnd w:id="1"/>
      <w:r w:rsidRPr="001A084B">
        <w:rPr>
          <w:rFonts w:ascii="Arial" w:eastAsia="Arial" w:hAnsi="Arial" w:cs="Arial"/>
          <w:color w:val="1155CC"/>
          <w:u w:val="single" w:color="1155CC"/>
        </w:rPr>
        <w:t xml:space="preserve"> </w:t>
      </w:r>
      <w:r w:rsidRPr="001A084B">
        <w:rPr>
          <w:rFonts w:ascii="Arial" w:hAnsi="Arial" w:cs="Arial"/>
        </w:rPr>
        <w:t>ini dapat membantu mempermudah penginputan data-data transaksi terkait masalah pajak dan laporan keuangan.</w:t>
      </w:r>
    </w:p>
    <w:p w14:paraId="679B09AC" w14:textId="77777777" w:rsidR="0019369C" w:rsidRPr="001A084B" w:rsidRDefault="0019369C" w:rsidP="0019369C">
      <w:pPr>
        <w:pStyle w:val="NormalWeb"/>
        <w:spacing w:before="240" w:beforeAutospacing="0" w:after="0" w:afterAutospacing="0" w:line="276" w:lineRule="auto"/>
        <w:jc w:val="both"/>
        <w:rPr>
          <w:rFonts w:ascii="Arial" w:hAnsi="Arial" w:cs="Arial"/>
          <w:lang w:eastAsia="zh-CN"/>
        </w:rPr>
      </w:pPr>
      <w:r w:rsidRPr="00830522">
        <w:rPr>
          <w:rFonts w:ascii="Arial" w:hAnsi="Arial" w:cs="Arial"/>
          <w:b/>
          <w:bCs/>
        </w:rPr>
        <w:t>METODE</w:t>
      </w:r>
    </w:p>
    <w:p w14:paraId="41CEFD4D" w14:textId="77777777" w:rsidR="0019369C" w:rsidRDefault="0019369C" w:rsidP="0019369C">
      <w:pPr>
        <w:adjustRightInd w:val="0"/>
        <w:spacing w:line="276" w:lineRule="auto"/>
        <w:rPr>
          <w:rFonts w:ascii="Arial" w:hAnsi="Arial" w:cs="Arial"/>
          <w:sz w:val="24"/>
          <w:szCs w:val="24"/>
        </w:rPr>
      </w:pPr>
    </w:p>
    <w:p w14:paraId="3CD84971" w14:textId="77777777" w:rsidR="0019369C" w:rsidRPr="00830522" w:rsidRDefault="0019369C" w:rsidP="0019369C">
      <w:pPr>
        <w:adjustRightInd w:val="0"/>
        <w:spacing w:line="276" w:lineRule="auto"/>
        <w:jc w:val="both"/>
        <w:rPr>
          <w:rFonts w:ascii="Arial" w:eastAsia="Calibri" w:hAnsi="Arial" w:cs="Arial"/>
          <w:sz w:val="24"/>
          <w:szCs w:val="24"/>
        </w:rPr>
      </w:pPr>
      <w:r w:rsidRPr="00830522">
        <w:rPr>
          <w:rFonts w:ascii="Arial" w:eastAsia="Calibri" w:hAnsi="Arial" w:cs="Arial"/>
          <w:sz w:val="24"/>
          <w:szCs w:val="24"/>
        </w:rPr>
        <w:t>Metode pelaksanaan pengabdian mencakup beberapa hal yang dapat digali antara lain:</w:t>
      </w:r>
      <w:r>
        <w:rPr>
          <w:rFonts w:ascii="Arial" w:eastAsia="Calibri" w:hAnsi="Arial" w:cs="Arial"/>
          <w:sz w:val="24"/>
          <w:szCs w:val="24"/>
        </w:rPr>
        <w:t xml:space="preserve"> </w:t>
      </w:r>
      <w:r w:rsidRPr="00830522">
        <w:rPr>
          <w:rFonts w:ascii="Arial" w:eastAsia="Calibri" w:hAnsi="Arial" w:cs="Arial"/>
          <w:sz w:val="24"/>
          <w:szCs w:val="24"/>
        </w:rPr>
        <w:t xml:space="preserve">Untuk pemecahan permasalahan klien dan mitra terkait dengan pendampingan pelaporan SPT Tahunan Pribadi dengan menggunakan </w:t>
      </w:r>
      <w:r w:rsidRPr="00830522">
        <w:rPr>
          <w:rFonts w:ascii="Arial" w:eastAsia="Calibri" w:hAnsi="Arial" w:cs="Arial"/>
          <w:i/>
          <w:iCs/>
          <w:sz w:val="24"/>
          <w:szCs w:val="24"/>
        </w:rPr>
        <w:t>e-form</w:t>
      </w:r>
      <w:r w:rsidRPr="00830522">
        <w:rPr>
          <w:rFonts w:ascii="Arial" w:eastAsia="Calibri" w:hAnsi="Arial" w:cs="Arial"/>
          <w:sz w:val="24"/>
          <w:szCs w:val="24"/>
        </w:rPr>
        <w:t xml:space="preserve"> di web</w:t>
      </w:r>
      <w:bookmarkStart w:id="2" w:name="_Hlk173417580"/>
      <w:r>
        <w:rPr>
          <w:rFonts w:ascii="Arial" w:eastAsia="Calibri" w:hAnsi="Arial" w:cs="Arial"/>
          <w:sz w:val="24"/>
          <w:szCs w:val="24"/>
        </w:rPr>
        <w:t xml:space="preserve"> </w:t>
      </w:r>
      <w:hyperlink r:id="rId15" w:history="1">
        <w:r w:rsidRPr="00EE69A4">
          <w:rPr>
            <w:rStyle w:val="Hyperlink"/>
            <w:rFonts w:ascii="Arial" w:eastAsia="Arial" w:hAnsi="Arial" w:cs="Arial"/>
            <w:sz w:val="24"/>
            <w:szCs w:val="24"/>
          </w:rPr>
          <w:t>https://djponline.pajak.go.id/</w:t>
        </w:r>
      </w:hyperlink>
      <w:bookmarkEnd w:id="2"/>
      <w:r w:rsidRPr="00830522">
        <w:rPr>
          <w:rFonts w:ascii="Arial" w:eastAsia="Arial" w:hAnsi="Arial" w:cs="Arial"/>
          <w:color w:val="1155CC"/>
          <w:sz w:val="24"/>
          <w:szCs w:val="24"/>
          <w:u w:val="single" w:color="1155CC"/>
        </w:rPr>
        <w:t xml:space="preserve"> </w:t>
      </w:r>
      <w:r w:rsidRPr="00830522">
        <w:rPr>
          <w:rFonts w:ascii="Arial" w:eastAsia="Calibri" w:hAnsi="Arial" w:cs="Arial"/>
          <w:sz w:val="24"/>
          <w:szCs w:val="24"/>
        </w:rPr>
        <w:t>maka p</w:t>
      </w:r>
      <w:r w:rsidRPr="00830522">
        <w:rPr>
          <w:rFonts w:ascii="Arial" w:hAnsi="Arial" w:cs="Arial"/>
          <w:sz w:val="24"/>
          <w:szCs w:val="24"/>
        </w:rPr>
        <w:t>elaksanan pengabdian ini ada dua tahap, antara lain:</w:t>
      </w:r>
    </w:p>
    <w:p w14:paraId="50863F0E" w14:textId="77777777" w:rsidR="0019369C" w:rsidRPr="00830522" w:rsidRDefault="0019369C" w:rsidP="0019369C">
      <w:pPr>
        <w:pStyle w:val="ListParagraph"/>
        <w:widowControl/>
        <w:numPr>
          <w:ilvl w:val="3"/>
          <w:numId w:val="1"/>
        </w:numPr>
        <w:adjustRightInd w:val="0"/>
        <w:spacing w:line="276" w:lineRule="auto"/>
        <w:ind w:left="810"/>
        <w:contextualSpacing w:val="0"/>
        <w:jc w:val="both"/>
        <w:rPr>
          <w:rFonts w:ascii="Arial" w:hAnsi="Arial" w:cs="Arial"/>
          <w:sz w:val="24"/>
          <w:szCs w:val="24"/>
        </w:rPr>
      </w:pPr>
      <w:r w:rsidRPr="00830522">
        <w:rPr>
          <w:rFonts w:ascii="Arial" w:hAnsi="Arial" w:cs="Arial"/>
          <w:sz w:val="24"/>
          <w:szCs w:val="24"/>
        </w:rPr>
        <w:t xml:space="preserve">Tahap Pertama </w:t>
      </w:r>
    </w:p>
    <w:p w14:paraId="492DCF1B" w14:textId="77777777" w:rsidR="0019369C" w:rsidRPr="00830522" w:rsidRDefault="0019369C" w:rsidP="0019369C">
      <w:pPr>
        <w:tabs>
          <w:tab w:val="left" w:pos="900"/>
        </w:tabs>
        <w:adjustRightInd w:val="0"/>
        <w:spacing w:line="276" w:lineRule="auto"/>
        <w:ind w:left="810"/>
        <w:jc w:val="both"/>
        <w:rPr>
          <w:rFonts w:ascii="Arial" w:hAnsi="Arial" w:cs="Arial"/>
          <w:sz w:val="24"/>
          <w:szCs w:val="24"/>
        </w:rPr>
      </w:pPr>
      <w:r w:rsidRPr="00830522">
        <w:rPr>
          <w:rFonts w:ascii="Arial" w:hAnsi="Arial" w:cs="Arial"/>
          <w:sz w:val="24"/>
          <w:szCs w:val="24"/>
        </w:rPr>
        <w:t xml:space="preserve">Memberikan pengetahuan tentang </w:t>
      </w:r>
      <w:r w:rsidRPr="00830522">
        <w:rPr>
          <w:rFonts w:ascii="Arial" w:hAnsi="Arial" w:cs="Arial"/>
          <w:i/>
          <w:iCs/>
          <w:sz w:val="24"/>
          <w:szCs w:val="24"/>
        </w:rPr>
        <w:t>e-form</w:t>
      </w:r>
      <w:r w:rsidRPr="00830522">
        <w:rPr>
          <w:rFonts w:ascii="Arial" w:hAnsi="Arial" w:cs="Arial"/>
          <w:sz w:val="24"/>
          <w:szCs w:val="24"/>
        </w:rPr>
        <w:t xml:space="preserve"> yang dapat diunduh pada web </w:t>
      </w:r>
      <w:hyperlink r:id="rId16" w:history="1">
        <w:r w:rsidRPr="00830522">
          <w:rPr>
            <w:rStyle w:val="Hyperlink"/>
            <w:rFonts w:ascii="Arial" w:eastAsia="Arial" w:hAnsi="Arial" w:cs="Arial"/>
            <w:sz w:val="24"/>
            <w:szCs w:val="24"/>
          </w:rPr>
          <w:t>https://djponline.pajak.go.id/</w:t>
        </w:r>
      </w:hyperlink>
      <w:r w:rsidRPr="00830522">
        <w:rPr>
          <w:rFonts w:ascii="Arial" w:hAnsi="Arial" w:cs="Arial"/>
          <w:sz w:val="24"/>
          <w:szCs w:val="24"/>
        </w:rPr>
        <w:t xml:space="preserve"> dengan berbagai kemanfaatannya sehingga bisa </w:t>
      </w:r>
      <w:r w:rsidRPr="00830522">
        <w:rPr>
          <w:rFonts w:ascii="Arial" w:hAnsi="Arial" w:cs="Arial"/>
          <w:sz w:val="24"/>
          <w:szCs w:val="24"/>
        </w:rPr>
        <w:lastRenderedPageBreak/>
        <w:t>melek dan memahami dengan aplikasi ini.</w:t>
      </w:r>
    </w:p>
    <w:p w14:paraId="7D6F2289" w14:textId="77777777" w:rsidR="0019369C" w:rsidRPr="00830522" w:rsidRDefault="0019369C" w:rsidP="0019369C">
      <w:pPr>
        <w:pStyle w:val="ListParagraph"/>
        <w:numPr>
          <w:ilvl w:val="0"/>
          <w:numId w:val="2"/>
        </w:numPr>
        <w:adjustRightInd w:val="0"/>
        <w:spacing w:line="276" w:lineRule="auto"/>
        <w:ind w:hanging="270"/>
        <w:contextualSpacing w:val="0"/>
        <w:jc w:val="both"/>
        <w:rPr>
          <w:rFonts w:ascii="Arial" w:hAnsi="Arial" w:cs="Arial"/>
          <w:sz w:val="24"/>
          <w:szCs w:val="24"/>
        </w:rPr>
      </w:pPr>
      <w:r w:rsidRPr="00830522">
        <w:rPr>
          <w:rFonts w:ascii="Arial" w:hAnsi="Arial" w:cs="Arial"/>
          <w:sz w:val="24"/>
          <w:szCs w:val="24"/>
        </w:rPr>
        <w:t xml:space="preserve"> Tahap Kedua</w:t>
      </w:r>
    </w:p>
    <w:p w14:paraId="2B8CD8E8" w14:textId="77777777" w:rsidR="0019369C" w:rsidRPr="001A084B" w:rsidRDefault="0019369C" w:rsidP="0019369C">
      <w:pPr>
        <w:tabs>
          <w:tab w:val="left" w:pos="900"/>
        </w:tabs>
        <w:adjustRightInd w:val="0"/>
        <w:spacing w:line="276" w:lineRule="auto"/>
        <w:ind w:left="810" w:hanging="90"/>
        <w:jc w:val="both"/>
        <w:rPr>
          <w:rFonts w:ascii="Arial" w:hAnsi="Arial" w:cs="Arial"/>
          <w:sz w:val="24"/>
          <w:szCs w:val="24"/>
        </w:rPr>
      </w:pPr>
      <w:r w:rsidRPr="00830522">
        <w:rPr>
          <w:rFonts w:ascii="Arial" w:hAnsi="Arial" w:cs="Arial"/>
          <w:sz w:val="24"/>
          <w:szCs w:val="24"/>
        </w:rPr>
        <w:t xml:space="preserve"> Pendampingan penggunaan </w:t>
      </w:r>
      <w:r w:rsidRPr="00830522">
        <w:rPr>
          <w:rFonts w:ascii="Arial" w:hAnsi="Arial" w:cs="Arial"/>
          <w:i/>
          <w:iCs/>
          <w:sz w:val="24"/>
          <w:szCs w:val="24"/>
        </w:rPr>
        <w:t xml:space="preserve">e-form </w:t>
      </w:r>
      <w:r w:rsidRPr="00830522">
        <w:rPr>
          <w:rFonts w:ascii="Arial" w:hAnsi="Arial" w:cs="Arial"/>
          <w:sz w:val="24"/>
          <w:szCs w:val="24"/>
        </w:rPr>
        <w:t xml:space="preserve">di web </w:t>
      </w:r>
      <w:bookmarkStart w:id="3" w:name="_Hlk173417342"/>
      <w:r w:rsidRPr="00830522">
        <w:rPr>
          <w:rFonts w:ascii="Arial" w:hAnsi="Arial" w:cs="Arial"/>
          <w:sz w:val="24"/>
          <w:szCs w:val="24"/>
        </w:rPr>
        <w:fldChar w:fldCharType="begin"/>
      </w:r>
      <w:r w:rsidRPr="00830522">
        <w:rPr>
          <w:rFonts w:ascii="Arial" w:hAnsi="Arial" w:cs="Arial"/>
          <w:sz w:val="24"/>
          <w:szCs w:val="24"/>
        </w:rPr>
        <w:instrText>HYPERLINK "https://djponline.pajak.go.id/" \h</w:instrText>
      </w:r>
      <w:r w:rsidRPr="00830522">
        <w:rPr>
          <w:rFonts w:ascii="Arial" w:hAnsi="Arial" w:cs="Arial"/>
          <w:sz w:val="24"/>
          <w:szCs w:val="24"/>
        </w:rPr>
        <w:fldChar w:fldCharType="separate"/>
      </w:r>
      <w:r w:rsidRPr="00830522">
        <w:rPr>
          <w:rFonts w:ascii="Arial" w:eastAsia="Arial" w:hAnsi="Arial" w:cs="Arial"/>
          <w:color w:val="1155CC"/>
          <w:sz w:val="24"/>
          <w:szCs w:val="24"/>
          <w:u w:val="single" w:color="1155CC"/>
        </w:rPr>
        <w:t>https://djponline.pajak.go.id/</w:t>
      </w:r>
      <w:r w:rsidRPr="00830522">
        <w:rPr>
          <w:rFonts w:ascii="Arial" w:eastAsia="Arial" w:hAnsi="Arial" w:cs="Arial"/>
          <w:color w:val="1155CC"/>
          <w:sz w:val="24"/>
          <w:szCs w:val="24"/>
          <w:u w:val="single" w:color="1155CC"/>
        </w:rPr>
        <w:fldChar w:fldCharType="end"/>
      </w:r>
      <w:r w:rsidRPr="00830522">
        <w:rPr>
          <w:rFonts w:ascii="Arial" w:hAnsi="Arial" w:cs="Arial"/>
          <w:sz w:val="24"/>
          <w:szCs w:val="24"/>
        </w:rPr>
        <w:t xml:space="preserve"> </w:t>
      </w:r>
      <w:bookmarkEnd w:id="3"/>
      <w:r w:rsidRPr="00830522">
        <w:rPr>
          <w:rFonts w:ascii="Arial" w:hAnsi="Arial" w:cs="Arial"/>
          <w:sz w:val="24"/>
          <w:szCs w:val="24"/>
        </w:rPr>
        <w:t xml:space="preserve">memudahkan dalam hal melaporankan SPT Tahunan Pribadi.Pendampingan ini dilaksanakan di PT. Infinity General Consulting yang beralamat di Jl. Adi Sucipto, </w:t>
      </w:r>
      <w:proofErr w:type="gramStart"/>
      <w:r w:rsidRPr="00830522">
        <w:rPr>
          <w:rFonts w:ascii="Arial" w:hAnsi="Arial" w:cs="Arial"/>
          <w:sz w:val="24"/>
          <w:szCs w:val="24"/>
        </w:rPr>
        <w:t>No.A</w:t>
      </w:r>
      <w:proofErr w:type="gramEnd"/>
      <w:r w:rsidRPr="00830522">
        <w:rPr>
          <w:rFonts w:ascii="Arial" w:hAnsi="Arial" w:cs="Arial"/>
          <w:sz w:val="24"/>
          <w:szCs w:val="24"/>
        </w:rPr>
        <w:t xml:space="preserve">, Ampenan dan kalau memungkinkan tim pengabdian juga bisa membuatkan tambahan video tutorial sehingga bisa dengan mudah mengakses video tersebut. Pemakaian </w:t>
      </w:r>
      <w:r w:rsidRPr="00830522">
        <w:rPr>
          <w:rFonts w:ascii="Arial" w:hAnsi="Arial" w:cs="Arial"/>
          <w:i/>
          <w:iCs/>
          <w:sz w:val="24"/>
          <w:szCs w:val="24"/>
        </w:rPr>
        <w:t xml:space="preserve">e-form </w:t>
      </w:r>
      <w:r w:rsidRPr="00830522">
        <w:rPr>
          <w:rFonts w:ascii="Arial" w:hAnsi="Arial" w:cs="Arial"/>
          <w:sz w:val="24"/>
          <w:szCs w:val="24"/>
        </w:rPr>
        <w:t xml:space="preserve">di web </w:t>
      </w:r>
      <w:hyperlink r:id="rId17">
        <w:r w:rsidRPr="00830522">
          <w:rPr>
            <w:rFonts w:ascii="Arial" w:eastAsia="Arial" w:hAnsi="Arial" w:cs="Arial"/>
            <w:color w:val="1155CC"/>
            <w:sz w:val="24"/>
            <w:szCs w:val="24"/>
            <w:u w:val="single" w:color="1155CC"/>
          </w:rPr>
          <w:t>https://djponline.pajak.go.id/</w:t>
        </w:r>
      </w:hyperlink>
      <w:r w:rsidRPr="00830522">
        <w:rPr>
          <w:rFonts w:ascii="Arial" w:hAnsi="Arial" w:cs="Arial"/>
          <w:sz w:val="24"/>
          <w:szCs w:val="24"/>
        </w:rPr>
        <w:t xml:space="preserve"> ini cukup memudahkan untuk melaporkan SPT tahunannya.</w:t>
      </w:r>
    </w:p>
    <w:p w14:paraId="556A0EED" w14:textId="77777777" w:rsidR="0019369C" w:rsidRPr="00830522" w:rsidRDefault="0019369C" w:rsidP="0019369C">
      <w:pPr>
        <w:tabs>
          <w:tab w:val="left" w:pos="540"/>
          <w:tab w:val="left" w:pos="709"/>
        </w:tabs>
        <w:spacing w:line="276" w:lineRule="auto"/>
        <w:ind w:firstLine="450"/>
        <w:jc w:val="both"/>
        <w:rPr>
          <w:rFonts w:ascii="Arial" w:hAnsi="Arial" w:cs="Arial"/>
          <w:sz w:val="24"/>
          <w:szCs w:val="24"/>
        </w:rPr>
      </w:pPr>
      <w:r w:rsidRPr="00830522">
        <w:rPr>
          <w:rFonts w:ascii="Arial" w:hAnsi="Arial" w:cs="Arial"/>
          <w:sz w:val="24"/>
          <w:szCs w:val="24"/>
        </w:rPr>
        <w:t xml:space="preserve"> </w:t>
      </w:r>
      <w:r w:rsidRPr="00830522">
        <w:rPr>
          <w:rFonts w:ascii="Arial" w:hAnsi="Arial" w:cs="Arial"/>
          <w:sz w:val="24"/>
          <w:szCs w:val="24"/>
          <w:lang w:val="id-ID"/>
        </w:rPr>
        <w:t xml:space="preserve">Sasaran </w:t>
      </w:r>
      <w:r w:rsidRPr="00830522">
        <w:rPr>
          <w:rFonts w:ascii="Arial" w:hAnsi="Arial" w:cs="Arial"/>
          <w:sz w:val="24"/>
          <w:szCs w:val="24"/>
        </w:rPr>
        <w:t xml:space="preserve">pendampingan dalam pembuatan laporan SPT Tahunan Pribadi ini khususnya di PT. Infinity General Consulting dengan menggunakan </w:t>
      </w:r>
      <w:r w:rsidRPr="00830522">
        <w:rPr>
          <w:rFonts w:ascii="Arial" w:hAnsi="Arial" w:cs="Arial"/>
          <w:i/>
          <w:iCs/>
          <w:sz w:val="24"/>
          <w:szCs w:val="24"/>
        </w:rPr>
        <w:t>e-form</w:t>
      </w:r>
      <w:r w:rsidRPr="00830522">
        <w:rPr>
          <w:rFonts w:ascii="Arial" w:hAnsi="Arial" w:cs="Arial"/>
          <w:sz w:val="24"/>
          <w:szCs w:val="24"/>
        </w:rPr>
        <w:t xml:space="preserve"> di </w:t>
      </w:r>
      <w:r w:rsidRPr="00830522">
        <w:rPr>
          <w:rFonts w:ascii="Arial" w:eastAsia="Arial" w:hAnsi="Arial" w:cs="Arial"/>
          <w:sz w:val="24"/>
          <w:szCs w:val="24"/>
        </w:rPr>
        <w:t>web</w:t>
      </w:r>
      <w:hyperlink r:id="rId18">
        <w:r w:rsidRPr="00830522">
          <w:rPr>
            <w:rFonts w:ascii="Arial" w:eastAsia="Arial" w:hAnsi="Arial" w:cs="Arial"/>
            <w:sz w:val="24"/>
            <w:szCs w:val="24"/>
          </w:rPr>
          <w:t xml:space="preserve"> </w:t>
        </w:r>
      </w:hyperlink>
      <w:r w:rsidRPr="00830522">
        <w:rPr>
          <w:rFonts w:ascii="Arial" w:hAnsi="Arial" w:cs="Arial"/>
          <w:sz w:val="24"/>
          <w:szCs w:val="24"/>
        </w:rPr>
        <w:t xml:space="preserve"> </w:t>
      </w:r>
      <w:hyperlink r:id="rId19">
        <w:r w:rsidRPr="00830522">
          <w:rPr>
            <w:rFonts w:ascii="Arial" w:eastAsia="Arial" w:hAnsi="Arial" w:cs="Arial"/>
            <w:color w:val="1155CC"/>
            <w:sz w:val="24"/>
            <w:szCs w:val="24"/>
            <w:u w:val="single" w:color="1155CC"/>
          </w:rPr>
          <w:t>https://djponline.pajak.go.id/</w:t>
        </w:r>
      </w:hyperlink>
      <w:r w:rsidRPr="00830522">
        <w:rPr>
          <w:rFonts w:ascii="Arial" w:hAnsi="Arial" w:cs="Arial"/>
          <w:sz w:val="24"/>
          <w:szCs w:val="24"/>
        </w:rPr>
        <w:t>.</w:t>
      </w:r>
      <w:r w:rsidRPr="00830522">
        <w:rPr>
          <w:rFonts w:ascii="Arial" w:eastAsia="Arial" w:hAnsi="Arial" w:cs="Arial"/>
          <w:sz w:val="24"/>
          <w:szCs w:val="24"/>
        </w:rPr>
        <w:t xml:space="preserve"> </w:t>
      </w:r>
      <w:r w:rsidRPr="00830522">
        <w:rPr>
          <w:rFonts w:ascii="Arial" w:hAnsi="Arial" w:cs="Arial"/>
          <w:sz w:val="24"/>
          <w:szCs w:val="24"/>
        </w:rPr>
        <w:t>Hal ini dikarenakan para klien terutama yang dalam pelaporan SPT Tahunan Pribadi masih banyak yang belum mengerti. Dengan adanya pendampingan ini memudahkan para klien untuk dapat membuat laporan SPT Tahunan Pribadi dengan lebih benar.</w:t>
      </w:r>
      <w:r>
        <w:rPr>
          <w:rFonts w:ascii="Arial" w:hAnsi="Arial" w:cs="Arial"/>
          <w:sz w:val="24"/>
          <w:szCs w:val="24"/>
        </w:rPr>
        <w:t xml:space="preserve"> </w:t>
      </w:r>
      <w:r w:rsidRPr="00830522">
        <w:rPr>
          <w:rFonts w:ascii="Arial" w:hAnsi="Arial" w:cs="Arial"/>
          <w:color w:val="000000"/>
          <w:sz w:val="24"/>
          <w:szCs w:val="24"/>
        </w:rPr>
        <w:t>Kontribusi tim pengabdian yakni, akan membekali klien dari PT. Infinity General Consulting dengan melakukan pendampingan dalam pengitungan</w:t>
      </w:r>
      <w:r>
        <w:rPr>
          <w:rFonts w:ascii="Arial" w:hAnsi="Arial" w:cs="Arial"/>
          <w:color w:val="000000"/>
          <w:sz w:val="24"/>
          <w:szCs w:val="24"/>
        </w:rPr>
        <w:t>,</w:t>
      </w:r>
      <w:r w:rsidRPr="00830522">
        <w:rPr>
          <w:rFonts w:ascii="Arial" w:hAnsi="Arial" w:cs="Arial"/>
          <w:color w:val="000000"/>
          <w:sz w:val="24"/>
          <w:szCs w:val="24"/>
        </w:rPr>
        <w:t xml:space="preserve"> pelaporan serta pengisian SPT Tahunan Pribadi sehingga bisa menghasilkan laporan pajak yang baik dan benar</w:t>
      </w:r>
      <w:r w:rsidRPr="00830522">
        <w:rPr>
          <w:rFonts w:ascii="Arial" w:hAnsi="Arial" w:cs="Arial"/>
          <w:sz w:val="24"/>
          <w:szCs w:val="24"/>
        </w:rPr>
        <w:t xml:space="preserve"> sesuai aturan dan undang-undang yang berlaku.</w:t>
      </w:r>
    </w:p>
    <w:p w14:paraId="60CB8159" w14:textId="77777777" w:rsidR="0019369C" w:rsidRPr="00830522" w:rsidRDefault="0019369C" w:rsidP="0019369C">
      <w:pPr>
        <w:spacing w:before="136" w:after="240" w:line="276" w:lineRule="auto"/>
        <w:ind w:right="2270"/>
        <w:rPr>
          <w:rFonts w:ascii="Arial" w:hAnsi="Arial" w:cs="Arial"/>
          <w:b/>
          <w:sz w:val="24"/>
          <w:szCs w:val="24"/>
        </w:rPr>
      </w:pPr>
      <w:r w:rsidRPr="00830522">
        <w:rPr>
          <w:rFonts w:ascii="Arial" w:hAnsi="Arial" w:cs="Arial"/>
          <w:b/>
          <w:sz w:val="24"/>
          <w:szCs w:val="24"/>
        </w:rPr>
        <w:t>HASIL</w:t>
      </w:r>
      <w:r w:rsidRPr="00830522">
        <w:rPr>
          <w:rFonts w:ascii="Arial" w:hAnsi="Arial" w:cs="Arial"/>
          <w:b/>
          <w:spacing w:val="-4"/>
          <w:sz w:val="24"/>
          <w:szCs w:val="24"/>
        </w:rPr>
        <w:t xml:space="preserve"> </w:t>
      </w:r>
      <w:r w:rsidRPr="00830522">
        <w:rPr>
          <w:rFonts w:ascii="Arial" w:hAnsi="Arial" w:cs="Arial"/>
          <w:b/>
          <w:sz w:val="24"/>
          <w:szCs w:val="24"/>
        </w:rPr>
        <w:t>DAN</w:t>
      </w:r>
      <w:r w:rsidRPr="00830522">
        <w:rPr>
          <w:rFonts w:ascii="Arial" w:hAnsi="Arial" w:cs="Arial"/>
          <w:b/>
          <w:spacing w:val="-6"/>
          <w:sz w:val="24"/>
          <w:szCs w:val="24"/>
        </w:rPr>
        <w:t xml:space="preserve"> </w:t>
      </w:r>
      <w:r w:rsidRPr="00830522">
        <w:rPr>
          <w:rFonts w:ascii="Arial" w:hAnsi="Arial" w:cs="Arial"/>
          <w:b/>
          <w:sz w:val="24"/>
          <w:szCs w:val="24"/>
        </w:rPr>
        <w:t>PEMBAHASAN</w:t>
      </w:r>
    </w:p>
    <w:p w14:paraId="7A2E18B5" w14:textId="77777777" w:rsidR="0019369C" w:rsidRDefault="0019369C" w:rsidP="0019369C">
      <w:pPr>
        <w:widowControl/>
        <w:tabs>
          <w:tab w:val="left" w:pos="540"/>
        </w:tabs>
        <w:autoSpaceDE/>
        <w:autoSpaceDN/>
        <w:spacing w:line="276"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sidRPr="00830522">
        <w:rPr>
          <w:rFonts w:ascii="Arial" w:hAnsi="Arial" w:cs="Arial"/>
          <w:sz w:val="24"/>
          <w:szCs w:val="24"/>
        </w:rPr>
        <w:t>Permasalahan yang dihadapi klien terkait dengan pelaporan SPT Tahunan Pribadi di PT. Infinity General Consulting telah ditangani dengan fokus pada penginputan data klien untuk pembuatan laporan SPT Tahunan Pribadi maupun laporan SPT Tahunan Badan serta laporan keuangan. Penulis mulai memusatkan perhatian pada penghitungan dan pelaporan SPT Tahunan Pribadi dari beberapa klien serta penginputan data transaksi yang terjadi di PT. XXX untuk SPT Tahunan Badan selama satu tahun.</w:t>
      </w:r>
    </w:p>
    <w:p w14:paraId="5576CEBD" w14:textId="77777777" w:rsidR="0019369C" w:rsidRPr="00830522" w:rsidRDefault="0019369C" w:rsidP="0019369C">
      <w:pPr>
        <w:widowControl/>
        <w:tabs>
          <w:tab w:val="left" w:pos="540"/>
        </w:tabs>
        <w:autoSpaceDE/>
        <w:autoSpaceDN/>
        <w:spacing w:line="276"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sidRPr="00830522">
        <w:rPr>
          <w:rFonts w:ascii="Arial" w:hAnsi="Arial" w:cs="Arial"/>
          <w:sz w:val="24"/>
          <w:szCs w:val="24"/>
        </w:rPr>
        <w:t>Hingga hari terakhir pengabdian, penulis tetap fokus pada penginputan data khusus untuk orang pribadi untuk periode tahun 202</w:t>
      </w:r>
      <w:r>
        <w:rPr>
          <w:rFonts w:ascii="Arial" w:hAnsi="Arial" w:cs="Arial"/>
          <w:sz w:val="24"/>
          <w:szCs w:val="24"/>
        </w:rPr>
        <w:t>3</w:t>
      </w:r>
      <w:r w:rsidRPr="00830522">
        <w:rPr>
          <w:rFonts w:ascii="Arial" w:hAnsi="Arial" w:cs="Arial"/>
          <w:sz w:val="24"/>
          <w:szCs w:val="24"/>
        </w:rPr>
        <w:t>-202</w:t>
      </w:r>
      <w:r>
        <w:rPr>
          <w:rFonts w:ascii="Arial" w:hAnsi="Arial" w:cs="Arial"/>
          <w:sz w:val="24"/>
          <w:szCs w:val="24"/>
        </w:rPr>
        <w:t>4</w:t>
      </w:r>
      <w:r w:rsidRPr="00830522">
        <w:rPr>
          <w:rFonts w:ascii="Arial" w:hAnsi="Arial" w:cs="Arial"/>
          <w:sz w:val="24"/>
          <w:szCs w:val="24"/>
        </w:rPr>
        <w:t>. SPT (Surat Pemberitahuan) orang pribadi adalah dokumen yang digunakan individu untuk melaporkan penghasilan dan kekayaan mereka kepada otoritas pajak. Setiap tahunnya di Indonesia, SPT ini dikeluarkan oleh Direktorat Jenderal Pajak (DJP) dan wajib dilaporkan oleh setiap warga negara Indonesia yang memiliki kewajiban pajak.</w:t>
      </w:r>
    </w:p>
    <w:p w14:paraId="49E61395" w14:textId="77777777" w:rsidR="0019369C" w:rsidRDefault="0019369C" w:rsidP="0019369C">
      <w:pPr>
        <w:widowControl/>
        <w:tabs>
          <w:tab w:val="left" w:pos="540"/>
        </w:tabs>
        <w:autoSpaceDE/>
        <w:autoSpaceDN/>
        <w:spacing w:line="276" w:lineRule="auto"/>
        <w:ind w:firstLine="450"/>
        <w:jc w:val="both"/>
        <w:rPr>
          <w:rFonts w:ascii="Arial" w:hAnsi="Arial" w:cs="Arial"/>
          <w:sz w:val="24"/>
          <w:szCs w:val="24"/>
        </w:rPr>
      </w:pPr>
      <w:r w:rsidRPr="00830522">
        <w:rPr>
          <w:rFonts w:ascii="Arial" w:hAnsi="Arial" w:cs="Arial"/>
          <w:sz w:val="24"/>
          <w:szCs w:val="24"/>
        </w:rPr>
        <w:t>Dalam SPT orang pribadi, individu wajib menyampaikan informasi mengenai penghasilan yang diperoleh selama tahun pajak yang bersangkutan, termasuk pendapatan dari berbagai sumber seperti gaji, honor, bisnis, investasi, dan lain-lain. Selain itu, SPT juga mencakup informasi tentang harta kekayaan, pengeluaran, serta keterangan lain yang diminta oleh otoritas pajak. Setelah dilaporkan, otoritas pajak akan mengevaluasi informasi yang disampaikan dalam SPT untuk memastikan kepatuhan pajak individu tersebut. Pemenuhan kewajiban ini merupakan upaya setiap warga negara dalam mematuhi peraturan perpajakan yang berlaku.</w:t>
      </w:r>
    </w:p>
    <w:p w14:paraId="1A8A1CB0" w14:textId="77777777" w:rsidR="0019369C" w:rsidRPr="00F26129" w:rsidRDefault="0019369C" w:rsidP="0019369C">
      <w:pPr>
        <w:widowControl/>
        <w:tabs>
          <w:tab w:val="left" w:pos="540"/>
        </w:tabs>
        <w:autoSpaceDE/>
        <w:autoSpaceDN/>
        <w:spacing w:line="276" w:lineRule="auto"/>
        <w:ind w:firstLine="450"/>
        <w:jc w:val="both"/>
        <w:rPr>
          <w:rFonts w:ascii="Arial" w:hAnsi="Arial" w:cs="Arial"/>
          <w:sz w:val="24"/>
          <w:szCs w:val="24"/>
        </w:rPr>
      </w:pPr>
      <w:r w:rsidRPr="00830522">
        <w:rPr>
          <w:rFonts w:ascii="Arial" w:hAnsi="Arial" w:cs="Arial"/>
          <w:sz w:val="24"/>
          <w:szCs w:val="24"/>
        </w:rPr>
        <w:lastRenderedPageBreak/>
        <w:t xml:space="preserve">Pelaksanaan kegiatan pengabdian, dimulai dengan serah terima mahasiswa dengan pihak Infinity yang berlangsung di PT. Infinity General Consulting, Ruko Griya Pesona Rinjani, Jl. Adi Sucipto, </w:t>
      </w:r>
      <w:proofErr w:type="gramStart"/>
      <w:r w:rsidRPr="00830522">
        <w:rPr>
          <w:rFonts w:ascii="Arial" w:hAnsi="Arial" w:cs="Arial"/>
          <w:sz w:val="24"/>
          <w:szCs w:val="24"/>
        </w:rPr>
        <w:t>No.A</w:t>
      </w:r>
      <w:proofErr w:type="gramEnd"/>
      <w:r w:rsidRPr="00830522">
        <w:rPr>
          <w:rFonts w:ascii="Arial" w:hAnsi="Arial" w:cs="Arial"/>
          <w:sz w:val="24"/>
          <w:szCs w:val="24"/>
        </w:rPr>
        <w:t>, Ampenan Utara, Mataram NTB. Acara dilanjutkan dengan perkenalan mahasiswa beserta tim pengabdian dengan para karyawan dan staf PT. Infinity General Consulting, yang dipimpin oleh Komisarisnya, Ibu Dewa Oky Astarini, SE, M.Ak.</w:t>
      </w:r>
    </w:p>
    <w:p w14:paraId="3F7B5272" w14:textId="77777777" w:rsidR="0019369C" w:rsidRPr="00830522" w:rsidRDefault="0019369C" w:rsidP="0019369C">
      <w:pPr>
        <w:widowControl/>
        <w:tabs>
          <w:tab w:val="left" w:pos="450"/>
          <w:tab w:val="left" w:pos="540"/>
        </w:tabs>
        <w:autoSpaceDE/>
        <w:autoSpaceDN/>
        <w:spacing w:line="276" w:lineRule="auto"/>
        <w:ind w:firstLine="450"/>
        <w:jc w:val="both"/>
        <w:rPr>
          <w:rFonts w:ascii="Arial" w:hAnsi="Arial" w:cs="Arial"/>
          <w:b/>
          <w:sz w:val="24"/>
          <w:szCs w:val="24"/>
        </w:rPr>
      </w:pPr>
      <w:r w:rsidRPr="00830522">
        <w:rPr>
          <w:rFonts w:ascii="Arial" w:hAnsi="Arial" w:cs="Arial"/>
          <w:sz w:val="24"/>
          <w:szCs w:val="24"/>
        </w:rPr>
        <w:t>Setelah perkenalan, dilakukan pembagian tugas. Penulis ditempatkan pada bagian penginputan transaksi di setiap unit usaha yang ada di Infinity serta membantu karyawan Infinity dalam penginputan data untuk klien yang membutuhkan jasa dalam hal laporan keuangan maupun pelaporan perpajakan di PT. Infinity General Consulting. Berikut tahapan dalam pelaporan SPT Tahunan Pribadi untuk klien yang meminta bantuan jasa pelaporan SPT Tahunannya di PT. Infinity General Consulting:</w:t>
      </w:r>
    </w:p>
    <w:p w14:paraId="7916B654" w14:textId="77777777" w:rsidR="0019369C" w:rsidRPr="009D447A" w:rsidRDefault="0019369C" w:rsidP="0019369C">
      <w:pPr>
        <w:pStyle w:val="ListParagraph"/>
        <w:widowControl/>
        <w:numPr>
          <w:ilvl w:val="3"/>
          <w:numId w:val="2"/>
        </w:numPr>
        <w:tabs>
          <w:tab w:val="left" w:pos="450"/>
          <w:tab w:val="left" w:pos="540"/>
        </w:tabs>
        <w:autoSpaceDE/>
        <w:autoSpaceDN/>
        <w:spacing w:after="100" w:line="276" w:lineRule="auto"/>
        <w:ind w:left="357" w:hanging="357"/>
        <w:jc w:val="both"/>
        <w:rPr>
          <w:rFonts w:ascii="Arial" w:hAnsi="Arial" w:cs="Arial"/>
          <w:b/>
          <w:sz w:val="24"/>
          <w:szCs w:val="24"/>
        </w:rPr>
      </w:pPr>
      <w:r w:rsidRPr="009D447A">
        <w:rPr>
          <w:rFonts w:ascii="Arial" w:hAnsi="Arial" w:cs="Arial"/>
          <w:b/>
          <w:sz w:val="24"/>
          <w:szCs w:val="24"/>
        </w:rPr>
        <w:t>Dokumen Identifikasi</w:t>
      </w:r>
    </w:p>
    <w:p w14:paraId="775DA953" w14:textId="77777777" w:rsidR="0019369C" w:rsidRDefault="0019369C" w:rsidP="0019369C">
      <w:pPr>
        <w:pStyle w:val="ListParagraph"/>
        <w:widowControl/>
        <w:tabs>
          <w:tab w:val="left" w:pos="450"/>
          <w:tab w:val="left" w:pos="540"/>
        </w:tabs>
        <w:autoSpaceDE/>
        <w:autoSpaceDN/>
        <w:spacing w:after="100" w:line="276" w:lineRule="auto"/>
        <w:ind w:left="357"/>
        <w:jc w:val="both"/>
        <w:rPr>
          <w:rFonts w:ascii="Arial" w:eastAsia="Arial" w:hAnsi="Arial" w:cs="Arial"/>
          <w:color w:val="000000"/>
          <w:sz w:val="24"/>
          <w:szCs w:val="24"/>
          <w:lang w:val="en-ID" w:eastAsia="en-ID"/>
        </w:rPr>
      </w:pPr>
      <w:r w:rsidRPr="009D447A">
        <w:rPr>
          <w:rFonts w:ascii="Arial" w:eastAsia="Arial" w:hAnsi="Arial" w:cs="Arial"/>
          <w:color w:val="000000"/>
          <w:sz w:val="24"/>
          <w:szCs w:val="24"/>
          <w:lang w:val="en-ID" w:eastAsia="en-ID"/>
        </w:rPr>
        <w:t>Dokumen identifikasi untuk SPT orang pribadi biasanya berupa KTP (Kartu Tanda Penduduk) atau kartu identitas resmi lainnya seperti paspor. Dokumen ini digunakan untuk memverifikasi identitas individu saat melakukan pelaporan pajak. Selain itu, beberapa negara mungkin juga meminta dokumen tambahan seperti NPWP (Nomor Pokok Wajib Pajak) atau kartu keluarga untuk keperluan administrasi pajak.</w:t>
      </w:r>
      <w:bookmarkStart w:id="4" w:name="_Toc26761"/>
    </w:p>
    <w:p w14:paraId="5F35DC3F" w14:textId="77777777" w:rsidR="0019369C" w:rsidRDefault="0019369C" w:rsidP="0019369C">
      <w:pPr>
        <w:pStyle w:val="ListParagraph"/>
        <w:widowControl/>
        <w:numPr>
          <w:ilvl w:val="3"/>
          <w:numId w:val="2"/>
        </w:numPr>
        <w:tabs>
          <w:tab w:val="left" w:pos="450"/>
          <w:tab w:val="left" w:pos="540"/>
        </w:tabs>
        <w:autoSpaceDE/>
        <w:autoSpaceDN/>
        <w:spacing w:after="100" w:line="276" w:lineRule="auto"/>
        <w:ind w:left="357" w:hanging="357"/>
        <w:jc w:val="both"/>
        <w:rPr>
          <w:rFonts w:ascii="Arial" w:eastAsia="Arial" w:hAnsi="Arial" w:cs="Arial"/>
          <w:b/>
          <w:color w:val="000000"/>
          <w:sz w:val="24"/>
          <w:szCs w:val="24"/>
          <w:lang w:val="en-ID" w:eastAsia="en-ID"/>
        </w:rPr>
      </w:pPr>
      <w:r w:rsidRPr="009D447A">
        <w:rPr>
          <w:rFonts w:ascii="Arial" w:eastAsia="Arial" w:hAnsi="Arial" w:cs="Arial"/>
          <w:b/>
          <w:color w:val="000000"/>
          <w:sz w:val="24"/>
          <w:szCs w:val="24"/>
          <w:lang w:val="en-ID" w:eastAsia="en-ID"/>
        </w:rPr>
        <w:t xml:space="preserve">Bukti Pendapatan </w:t>
      </w:r>
      <w:bookmarkEnd w:id="4"/>
    </w:p>
    <w:p w14:paraId="304F49E9" w14:textId="77777777" w:rsidR="0019369C" w:rsidRDefault="0019369C" w:rsidP="0019369C">
      <w:pPr>
        <w:pStyle w:val="ListParagraph"/>
        <w:widowControl/>
        <w:tabs>
          <w:tab w:val="left" w:pos="450"/>
          <w:tab w:val="left" w:pos="540"/>
        </w:tabs>
        <w:autoSpaceDE/>
        <w:autoSpaceDN/>
        <w:spacing w:after="100" w:line="276" w:lineRule="auto"/>
        <w:ind w:left="357"/>
        <w:jc w:val="both"/>
        <w:rPr>
          <w:rFonts w:ascii="Arial" w:eastAsia="Arial" w:hAnsi="Arial" w:cs="Arial"/>
          <w:color w:val="000000"/>
          <w:sz w:val="24"/>
          <w:szCs w:val="24"/>
          <w:lang w:val="en-ID" w:eastAsia="en-ID"/>
        </w:rPr>
      </w:pPr>
      <w:r w:rsidRPr="009D447A">
        <w:rPr>
          <w:rFonts w:ascii="Arial" w:eastAsia="Arial" w:hAnsi="Arial" w:cs="Arial"/>
          <w:color w:val="000000"/>
          <w:sz w:val="24"/>
          <w:szCs w:val="24"/>
          <w:lang w:val="en-ID" w:eastAsia="en-ID"/>
        </w:rPr>
        <w:t>Bukti pendapatan untuk SPT orang pribadi adalah dokumen atau bukti yang menunjukkan jumlah pendapatan yang diterima oleh individu selama tahun pajak yang bersangkutan</w:t>
      </w:r>
      <w:bookmarkStart w:id="5" w:name="_Toc26762"/>
    </w:p>
    <w:p w14:paraId="6CD32E22" w14:textId="77777777" w:rsidR="0019369C" w:rsidRDefault="0019369C" w:rsidP="0019369C">
      <w:pPr>
        <w:pStyle w:val="ListParagraph"/>
        <w:widowControl/>
        <w:numPr>
          <w:ilvl w:val="0"/>
          <w:numId w:val="2"/>
        </w:numPr>
        <w:tabs>
          <w:tab w:val="left" w:pos="450"/>
          <w:tab w:val="left" w:pos="540"/>
        </w:tabs>
        <w:autoSpaceDE/>
        <w:autoSpaceDN/>
        <w:spacing w:after="100" w:line="276" w:lineRule="auto"/>
        <w:ind w:left="357" w:hanging="357"/>
        <w:jc w:val="both"/>
        <w:rPr>
          <w:rFonts w:ascii="Arial" w:eastAsia="Arial" w:hAnsi="Arial" w:cs="Arial"/>
          <w:b/>
          <w:color w:val="000000"/>
          <w:sz w:val="24"/>
          <w:szCs w:val="24"/>
          <w:lang w:val="en-ID" w:eastAsia="en-ID"/>
        </w:rPr>
      </w:pPr>
      <w:r w:rsidRPr="009D447A">
        <w:rPr>
          <w:rFonts w:ascii="Arial" w:eastAsia="Arial" w:hAnsi="Arial" w:cs="Arial"/>
          <w:b/>
          <w:color w:val="000000"/>
          <w:sz w:val="24"/>
          <w:szCs w:val="24"/>
          <w:lang w:val="en-ID" w:eastAsia="en-ID"/>
        </w:rPr>
        <w:t xml:space="preserve">Bukti Pengeluaran </w:t>
      </w:r>
      <w:bookmarkEnd w:id="5"/>
    </w:p>
    <w:p w14:paraId="7C9DBAEB" w14:textId="77777777" w:rsidR="0019369C" w:rsidRDefault="0019369C" w:rsidP="0019369C">
      <w:pPr>
        <w:pStyle w:val="ListParagraph"/>
        <w:widowControl/>
        <w:tabs>
          <w:tab w:val="left" w:pos="450"/>
          <w:tab w:val="left" w:pos="540"/>
        </w:tabs>
        <w:autoSpaceDE/>
        <w:autoSpaceDN/>
        <w:spacing w:after="100" w:line="276" w:lineRule="auto"/>
        <w:ind w:left="357"/>
        <w:jc w:val="both"/>
        <w:rPr>
          <w:rFonts w:ascii="Arial" w:eastAsia="Arial" w:hAnsi="Arial" w:cs="Arial"/>
          <w:color w:val="1F1F1F"/>
          <w:sz w:val="24"/>
          <w:szCs w:val="24"/>
          <w:lang w:val="en-ID" w:eastAsia="en-ID"/>
        </w:rPr>
      </w:pPr>
      <w:r w:rsidRPr="009D447A">
        <w:rPr>
          <w:rFonts w:ascii="Arial" w:eastAsia="Arial" w:hAnsi="Arial" w:cs="Arial"/>
          <w:color w:val="000000"/>
          <w:sz w:val="24"/>
          <w:szCs w:val="24"/>
          <w:lang w:val="en-ID" w:eastAsia="en-ID"/>
        </w:rPr>
        <w:t xml:space="preserve">Bukti pengeluaran untuk SPT orang pribadi adalah dokumen atau bukti yang menunjukkan pengeluaran yang telah dilakukan oleh individu selama tahun pajak yang bersangkutan. </w:t>
      </w:r>
      <w:r w:rsidRPr="009D447A">
        <w:rPr>
          <w:rFonts w:ascii="Arial" w:eastAsia="Arial" w:hAnsi="Arial" w:cs="Arial"/>
          <w:color w:val="1F1F1F"/>
          <w:sz w:val="24"/>
          <w:szCs w:val="24"/>
          <w:lang w:val="en-ID" w:eastAsia="en-ID"/>
        </w:rPr>
        <w:t>Bukti pengeluaran merupakan dokumen penting dalam pelaporan SPT Orang Pribadi.</w:t>
      </w:r>
      <w:bookmarkStart w:id="6" w:name="_Toc26767"/>
    </w:p>
    <w:p w14:paraId="4A18D137" w14:textId="77777777" w:rsidR="0019369C" w:rsidRDefault="0019369C" w:rsidP="0019369C">
      <w:pPr>
        <w:pStyle w:val="ListParagraph"/>
        <w:widowControl/>
        <w:numPr>
          <w:ilvl w:val="0"/>
          <w:numId w:val="2"/>
        </w:numPr>
        <w:tabs>
          <w:tab w:val="left" w:pos="450"/>
          <w:tab w:val="left" w:pos="540"/>
        </w:tabs>
        <w:autoSpaceDE/>
        <w:autoSpaceDN/>
        <w:spacing w:after="100" w:line="276" w:lineRule="auto"/>
        <w:ind w:left="357" w:hanging="357"/>
        <w:jc w:val="both"/>
        <w:rPr>
          <w:rFonts w:ascii="Arial" w:eastAsia="Arial" w:hAnsi="Arial" w:cs="Arial"/>
          <w:b/>
          <w:color w:val="000000"/>
          <w:sz w:val="24"/>
          <w:szCs w:val="24"/>
          <w:lang w:val="en-ID" w:eastAsia="en-ID"/>
        </w:rPr>
      </w:pPr>
      <w:r w:rsidRPr="005E53DE">
        <w:rPr>
          <w:rFonts w:ascii="Arial" w:eastAsia="Arial" w:hAnsi="Arial" w:cs="Arial"/>
          <w:b/>
          <w:color w:val="000000"/>
          <w:sz w:val="24"/>
          <w:szCs w:val="24"/>
          <w:lang w:val="en-ID" w:eastAsia="en-ID"/>
        </w:rPr>
        <w:t>Informasi Investasi</w:t>
      </w:r>
    </w:p>
    <w:p w14:paraId="351F10F5" w14:textId="77777777" w:rsidR="0019369C" w:rsidRDefault="0019369C" w:rsidP="0019369C">
      <w:pPr>
        <w:pStyle w:val="ListParagraph"/>
        <w:widowControl/>
        <w:tabs>
          <w:tab w:val="left" w:pos="450"/>
          <w:tab w:val="left" w:pos="540"/>
        </w:tabs>
        <w:autoSpaceDE/>
        <w:autoSpaceDN/>
        <w:spacing w:after="100" w:line="276" w:lineRule="auto"/>
        <w:ind w:left="357"/>
        <w:jc w:val="both"/>
        <w:rPr>
          <w:rFonts w:ascii="Arial" w:eastAsia="Arial" w:hAnsi="Arial" w:cs="Arial"/>
          <w:color w:val="000000"/>
          <w:sz w:val="24"/>
          <w:szCs w:val="24"/>
          <w:lang w:val="en-ID" w:eastAsia="en-ID"/>
        </w:rPr>
      </w:pPr>
      <w:r w:rsidRPr="005E53DE">
        <w:rPr>
          <w:rFonts w:ascii="Arial" w:eastAsia="Arial" w:hAnsi="Arial" w:cs="Arial"/>
          <w:color w:val="000000"/>
          <w:sz w:val="24"/>
          <w:szCs w:val="24"/>
          <w:lang w:val="en-ID" w:eastAsia="en-ID"/>
        </w:rPr>
        <w:t xml:space="preserve">Informasi investasi untuk SPT orang pribadi mencakup semua investasi yang dimiliki individu selama tahun pajak yang bersangkutan. Ini termasuk berbagai jenis investasi seperti saham, obligasi, reksa dana, properti, deposito, dan lain-lain. </w:t>
      </w:r>
    </w:p>
    <w:p w14:paraId="03DA6904" w14:textId="77777777" w:rsidR="0019369C" w:rsidRDefault="0019369C" w:rsidP="0019369C">
      <w:pPr>
        <w:pStyle w:val="ListParagraph"/>
        <w:widowControl/>
        <w:numPr>
          <w:ilvl w:val="0"/>
          <w:numId w:val="2"/>
        </w:numPr>
        <w:tabs>
          <w:tab w:val="left" w:pos="450"/>
          <w:tab w:val="left" w:pos="540"/>
        </w:tabs>
        <w:autoSpaceDE/>
        <w:autoSpaceDN/>
        <w:spacing w:after="100" w:line="276" w:lineRule="auto"/>
        <w:ind w:left="357" w:hanging="357"/>
        <w:jc w:val="both"/>
        <w:rPr>
          <w:rFonts w:ascii="Arial" w:eastAsia="Arial" w:hAnsi="Arial" w:cs="Arial"/>
          <w:b/>
          <w:color w:val="000000"/>
          <w:sz w:val="24"/>
          <w:szCs w:val="24"/>
          <w:lang w:val="en-ID" w:eastAsia="en-ID"/>
        </w:rPr>
      </w:pPr>
      <w:r w:rsidRPr="009D447A">
        <w:rPr>
          <w:rFonts w:ascii="Arial" w:eastAsia="Arial" w:hAnsi="Arial" w:cs="Arial"/>
          <w:b/>
          <w:color w:val="000000"/>
          <w:sz w:val="24"/>
          <w:szCs w:val="24"/>
          <w:lang w:val="en-ID" w:eastAsia="en-ID"/>
        </w:rPr>
        <w:t>Pernyataan Harta</w:t>
      </w:r>
      <w:bookmarkEnd w:id="6"/>
    </w:p>
    <w:p w14:paraId="288DA490" w14:textId="313FF377" w:rsidR="0019369C" w:rsidRPr="000148CE" w:rsidRDefault="0019369C" w:rsidP="000148CE">
      <w:pPr>
        <w:pStyle w:val="ListParagraph"/>
        <w:widowControl/>
        <w:tabs>
          <w:tab w:val="left" w:pos="450"/>
          <w:tab w:val="left" w:pos="540"/>
        </w:tabs>
        <w:autoSpaceDE/>
        <w:autoSpaceDN/>
        <w:spacing w:after="100" w:line="276" w:lineRule="auto"/>
        <w:ind w:left="357"/>
        <w:jc w:val="both"/>
        <w:rPr>
          <w:rFonts w:ascii="Arial" w:eastAsia="Arial" w:hAnsi="Arial" w:cs="Arial"/>
          <w:color w:val="000000"/>
          <w:sz w:val="24"/>
          <w:szCs w:val="24"/>
          <w:lang w:val="en-ID" w:eastAsia="en-ID"/>
        </w:rPr>
      </w:pPr>
      <w:r w:rsidRPr="005E53DE">
        <w:rPr>
          <w:rFonts w:ascii="Arial" w:eastAsia="Arial" w:hAnsi="Arial" w:cs="Arial"/>
          <w:color w:val="000000"/>
          <w:sz w:val="24"/>
          <w:szCs w:val="24"/>
          <w:lang w:val="en-ID" w:eastAsia="en-ID"/>
        </w:rPr>
        <w:t xml:space="preserve">Pernyataan harga untuk SPT orang pribadi merujuk pada dokumentasi yang menunjukkan nilai atau harga dari berbagai aset yang dimiliki oleh individu selama tahun pajak yang bersangkutan. Ini termasuk harga aset seperti properti, kendaraan bermotor, barang berharga, dan lain-lain. </w:t>
      </w:r>
      <w:bookmarkStart w:id="7" w:name="_Toc26771"/>
    </w:p>
    <w:p w14:paraId="5CEEE6E0" w14:textId="77777777" w:rsidR="0019369C" w:rsidRPr="009A6866" w:rsidRDefault="0019369C" w:rsidP="0019369C">
      <w:pPr>
        <w:pStyle w:val="ListParagraph"/>
        <w:widowControl/>
        <w:numPr>
          <w:ilvl w:val="0"/>
          <w:numId w:val="2"/>
        </w:numPr>
        <w:tabs>
          <w:tab w:val="left" w:pos="450"/>
          <w:tab w:val="left" w:pos="540"/>
        </w:tabs>
        <w:autoSpaceDE/>
        <w:autoSpaceDN/>
        <w:spacing w:after="100" w:line="276" w:lineRule="auto"/>
        <w:ind w:left="357" w:hanging="357"/>
        <w:jc w:val="both"/>
        <w:rPr>
          <w:rFonts w:ascii="Arial" w:eastAsia="Calibri" w:hAnsi="Arial" w:cs="Arial"/>
          <w:color w:val="000000"/>
          <w:sz w:val="24"/>
          <w:szCs w:val="24"/>
          <w:lang w:val="en-ID" w:eastAsia="en-ID"/>
        </w:rPr>
      </w:pPr>
      <w:r w:rsidRPr="009D447A">
        <w:rPr>
          <w:rFonts w:ascii="Arial" w:eastAsia="Arial" w:hAnsi="Arial" w:cs="Arial"/>
          <w:b/>
          <w:color w:val="000000"/>
          <w:sz w:val="24"/>
          <w:szCs w:val="24"/>
          <w:lang w:val="en-ID" w:eastAsia="en-ID"/>
        </w:rPr>
        <w:t>Formulir S</w:t>
      </w:r>
      <w:bookmarkStart w:id="8" w:name="_Toc26775"/>
      <w:bookmarkStart w:id="9" w:name="_Toc26779"/>
      <w:bookmarkEnd w:id="7"/>
      <w:r>
        <w:rPr>
          <w:rFonts w:ascii="Arial" w:eastAsia="Arial" w:hAnsi="Arial" w:cs="Arial"/>
          <w:b/>
          <w:color w:val="000000"/>
          <w:sz w:val="24"/>
          <w:szCs w:val="24"/>
          <w:lang w:val="en-ID" w:eastAsia="en-ID"/>
        </w:rPr>
        <w:t>PT</w:t>
      </w:r>
    </w:p>
    <w:p w14:paraId="541C12EA" w14:textId="77777777" w:rsidR="0019369C" w:rsidRDefault="0019369C" w:rsidP="0019369C">
      <w:pPr>
        <w:pStyle w:val="ListParagraph"/>
        <w:widowControl/>
        <w:tabs>
          <w:tab w:val="left" w:pos="450"/>
          <w:tab w:val="left" w:pos="540"/>
        </w:tabs>
        <w:autoSpaceDE/>
        <w:autoSpaceDN/>
        <w:spacing w:after="100" w:line="276" w:lineRule="auto"/>
        <w:ind w:left="357"/>
        <w:jc w:val="both"/>
        <w:rPr>
          <w:rFonts w:ascii="Arial" w:eastAsia="Calibri" w:hAnsi="Arial" w:cs="Arial"/>
          <w:color w:val="000000"/>
          <w:sz w:val="24"/>
          <w:szCs w:val="24"/>
          <w:lang w:val="en-ID" w:eastAsia="en-ID"/>
        </w:rPr>
      </w:pPr>
      <w:r>
        <w:rPr>
          <w:rFonts w:ascii="Arial" w:eastAsia="Calibri" w:hAnsi="Arial" w:cs="Arial"/>
          <w:color w:val="000000"/>
          <w:sz w:val="24"/>
          <w:szCs w:val="24"/>
          <w:lang w:val="en-ID" w:eastAsia="en-ID"/>
        </w:rPr>
        <w:t xml:space="preserve">Formulir SPT yang digunakan dapat meliputi: 1) </w:t>
      </w:r>
      <w:r w:rsidRPr="009A6866">
        <w:rPr>
          <w:rFonts w:ascii="Arial" w:eastAsia="Calibri" w:hAnsi="Arial" w:cs="Arial"/>
          <w:b/>
          <w:color w:val="000000"/>
          <w:sz w:val="24"/>
          <w:szCs w:val="24"/>
          <w:lang w:val="en-ID" w:eastAsia="en-ID"/>
        </w:rPr>
        <w:t>Formulir SPT 1770</w:t>
      </w:r>
      <w:r w:rsidRPr="009A6866">
        <w:rPr>
          <w:rFonts w:ascii="Arial" w:eastAsia="Calibri" w:hAnsi="Arial" w:cs="Arial"/>
          <w:color w:val="000000"/>
          <w:sz w:val="24"/>
          <w:szCs w:val="24"/>
          <w:lang w:val="en-ID" w:eastAsia="en-ID"/>
        </w:rPr>
        <w:t xml:space="preserve"> adalah Surat Pemberitahuan (SPT) Masa Pajak Penghasilan (PPh) khusus bagi Wajib Pajak Orang Pribadi (WP OP) yang menerima penghasilan dari usaha/pekerjaan bebas</w:t>
      </w:r>
      <w:r>
        <w:rPr>
          <w:rFonts w:ascii="Arial" w:eastAsia="Calibri" w:hAnsi="Arial" w:cs="Arial"/>
          <w:color w:val="000000"/>
          <w:sz w:val="24"/>
          <w:szCs w:val="24"/>
          <w:lang w:val="en-ID" w:eastAsia="en-ID"/>
        </w:rPr>
        <w:t xml:space="preserve">. 2) </w:t>
      </w:r>
      <w:r w:rsidRPr="009A6866">
        <w:rPr>
          <w:rFonts w:ascii="Arial" w:eastAsia="Calibri" w:hAnsi="Arial" w:cs="Arial"/>
          <w:b/>
          <w:color w:val="000000"/>
          <w:sz w:val="24"/>
          <w:szCs w:val="24"/>
          <w:lang w:val="en-ID" w:eastAsia="en-ID"/>
        </w:rPr>
        <w:t>Formulir SPT 1770 S</w:t>
      </w:r>
      <w:r w:rsidRPr="009A6866">
        <w:rPr>
          <w:rFonts w:ascii="Arial" w:eastAsia="Calibri" w:hAnsi="Arial" w:cs="Arial"/>
          <w:color w:val="000000"/>
          <w:sz w:val="24"/>
          <w:szCs w:val="24"/>
          <w:lang w:val="en-ID" w:eastAsia="en-ID"/>
        </w:rPr>
        <w:t xml:space="preserve"> adalah formulir Surat Pemberitahuan (SPT) Masa Pajak </w:t>
      </w:r>
      <w:r w:rsidRPr="009A6866">
        <w:rPr>
          <w:rFonts w:ascii="Arial" w:eastAsia="Calibri" w:hAnsi="Arial" w:cs="Arial"/>
          <w:color w:val="000000"/>
          <w:sz w:val="24"/>
          <w:szCs w:val="24"/>
          <w:lang w:val="en-ID" w:eastAsia="en-ID"/>
        </w:rPr>
        <w:lastRenderedPageBreak/>
        <w:t>Penghasilan (PPh) Wajib Pajak Orang Pribadi (WP OP) yang didesain khusus untuk karyawan dengan penghasilan neto dari satu perusahaan/pemberi kerja tidak lebih dari Rp 60 juta per tahun</w:t>
      </w:r>
      <w:r>
        <w:rPr>
          <w:rFonts w:ascii="Arial" w:eastAsia="Calibri" w:hAnsi="Arial" w:cs="Arial"/>
          <w:color w:val="000000"/>
          <w:sz w:val="24"/>
          <w:szCs w:val="24"/>
          <w:lang w:val="en-ID" w:eastAsia="en-ID"/>
        </w:rPr>
        <w:t xml:space="preserve">. 3) </w:t>
      </w:r>
      <w:r w:rsidRPr="009A6866">
        <w:rPr>
          <w:rFonts w:ascii="Arial" w:eastAsia="Calibri" w:hAnsi="Arial" w:cs="Arial"/>
          <w:b/>
          <w:color w:val="000000"/>
          <w:sz w:val="24"/>
          <w:szCs w:val="24"/>
          <w:lang w:val="en-ID" w:eastAsia="en-ID"/>
        </w:rPr>
        <w:t>Formulir SPT 1770 SS</w:t>
      </w:r>
      <w:r w:rsidRPr="009A6866">
        <w:rPr>
          <w:rFonts w:ascii="Arial" w:eastAsia="Calibri" w:hAnsi="Arial" w:cs="Arial"/>
          <w:color w:val="000000"/>
          <w:sz w:val="24"/>
          <w:szCs w:val="24"/>
          <w:lang w:val="en-ID" w:eastAsia="en-ID"/>
        </w:rPr>
        <w:t xml:space="preserve"> adalah formulir Surat Pemberitahuan (SPT) Masa Pajak Penghasilan (PPh) Wajib Pajak Orang Pribadi (WP OP) yang digunakan untuk melaporkan penghasilan neto setahun yang tidak lebih dari Rp60 juta</w:t>
      </w:r>
      <w:r>
        <w:rPr>
          <w:rFonts w:ascii="Arial" w:eastAsia="Calibri" w:hAnsi="Arial" w:cs="Arial"/>
          <w:color w:val="000000"/>
          <w:sz w:val="24"/>
          <w:szCs w:val="24"/>
          <w:lang w:val="en-ID" w:eastAsia="en-ID"/>
        </w:rPr>
        <w:t>.</w:t>
      </w:r>
    </w:p>
    <w:p w14:paraId="540E784B" w14:textId="77777777" w:rsidR="0019369C" w:rsidRPr="009A6866" w:rsidRDefault="0019369C" w:rsidP="0019369C">
      <w:pPr>
        <w:pStyle w:val="ListParagraph"/>
        <w:widowControl/>
        <w:numPr>
          <w:ilvl w:val="0"/>
          <w:numId w:val="2"/>
        </w:numPr>
        <w:tabs>
          <w:tab w:val="left" w:pos="450"/>
          <w:tab w:val="left" w:pos="540"/>
        </w:tabs>
        <w:autoSpaceDE/>
        <w:autoSpaceDN/>
        <w:spacing w:after="100" w:line="276" w:lineRule="auto"/>
        <w:ind w:left="357" w:hanging="357"/>
        <w:jc w:val="both"/>
        <w:rPr>
          <w:rFonts w:ascii="Arial" w:eastAsia="Calibri" w:hAnsi="Arial" w:cs="Arial"/>
          <w:color w:val="000000"/>
          <w:sz w:val="24"/>
          <w:szCs w:val="24"/>
          <w:lang w:val="en-ID" w:eastAsia="en-ID"/>
        </w:rPr>
      </w:pPr>
      <w:r w:rsidRPr="007F3A8E">
        <w:rPr>
          <w:rFonts w:ascii="Arial" w:eastAsia="Arial" w:hAnsi="Arial" w:cs="Arial"/>
          <w:b/>
          <w:color w:val="000000"/>
          <w:sz w:val="24"/>
          <w:szCs w:val="24"/>
          <w:lang w:val="en-ID" w:eastAsia="en-ID"/>
        </w:rPr>
        <w:t xml:space="preserve">Pengisian Formulir </w:t>
      </w:r>
      <w:bookmarkEnd w:id="8"/>
    </w:p>
    <w:p w14:paraId="4A29B48E" w14:textId="77777777" w:rsidR="0019369C" w:rsidRPr="007F3A8E" w:rsidRDefault="0019369C" w:rsidP="0019369C">
      <w:pPr>
        <w:pStyle w:val="ListParagraph"/>
        <w:widowControl/>
        <w:tabs>
          <w:tab w:val="left" w:pos="450"/>
          <w:tab w:val="left" w:pos="540"/>
        </w:tabs>
        <w:autoSpaceDE/>
        <w:autoSpaceDN/>
        <w:spacing w:after="100" w:line="276" w:lineRule="auto"/>
        <w:ind w:left="357"/>
        <w:jc w:val="both"/>
        <w:rPr>
          <w:rFonts w:ascii="Arial" w:eastAsia="Calibri" w:hAnsi="Arial" w:cs="Arial"/>
          <w:color w:val="000000"/>
          <w:sz w:val="24"/>
          <w:szCs w:val="24"/>
          <w:lang w:val="en-ID" w:eastAsia="en-ID"/>
        </w:rPr>
      </w:pPr>
      <w:r>
        <w:rPr>
          <w:rFonts w:ascii="Arial" w:eastAsia="Calibri" w:hAnsi="Arial" w:cs="Arial"/>
          <w:color w:val="000000"/>
          <w:sz w:val="24"/>
          <w:szCs w:val="24"/>
          <w:lang w:val="en-ID" w:eastAsia="en-ID"/>
        </w:rPr>
        <w:t>Tata cara pengisian formulir adalah: 1) siapkan dokumen, 2) akses DJP online, 3) isi data formulir</w:t>
      </w:r>
    </w:p>
    <w:p w14:paraId="3D008739" w14:textId="77777777" w:rsidR="0019369C" w:rsidRPr="007F3A8E" w:rsidRDefault="0019369C" w:rsidP="0019369C">
      <w:pPr>
        <w:pStyle w:val="ListParagraph"/>
        <w:widowControl/>
        <w:numPr>
          <w:ilvl w:val="0"/>
          <w:numId w:val="2"/>
        </w:numPr>
        <w:tabs>
          <w:tab w:val="left" w:pos="450"/>
          <w:tab w:val="left" w:pos="540"/>
        </w:tabs>
        <w:autoSpaceDE/>
        <w:autoSpaceDN/>
        <w:spacing w:after="100" w:line="276" w:lineRule="auto"/>
        <w:ind w:left="357" w:hanging="357"/>
        <w:jc w:val="both"/>
        <w:rPr>
          <w:rFonts w:ascii="Arial" w:eastAsia="Calibri" w:hAnsi="Arial" w:cs="Arial"/>
          <w:color w:val="000000"/>
          <w:sz w:val="24"/>
          <w:szCs w:val="24"/>
          <w:lang w:val="en-ID" w:eastAsia="en-ID"/>
        </w:rPr>
      </w:pPr>
      <w:r w:rsidRPr="007F3A8E">
        <w:rPr>
          <w:rFonts w:ascii="Arial" w:eastAsia="Arial" w:hAnsi="Arial" w:cs="Arial"/>
          <w:b/>
          <w:color w:val="000000"/>
          <w:sz w:val="24"/>
          <w:szCs w:val="24"/>
          <w:lang w:val="en-ID" w:eastAsia="en-ID"/>
        </w:rPr>
        <w:t xml:space="preserve">Perhitungan Pajak </w:t>
      </w:r>
      <w:bookmarkEnd w:id="9"/>
    </w:p>
    <w:p w14:paraId="5850752A" w14:textId="77777777" w:rsidR="0019369C" w:rsidRDefault="0019369C" w:rsidP="0019369C">
      <w:pPr>
        <w:pStyle w:val="ListParagraph"/>
        <w:widowControl/>
        <w:tabs>
          <w:tab w:val="left" w:pos="450"/>
          <w:tab w:val="left" w:pos="540"/>
        </w:tabs>
        <w:autoSpaceDE/>
        <w:autoSpaceDN/>
        <w:spacing w:after="100" w:line="276" w:lineRule="auto"/>
        <w:ind w:left="357"/>
        <w:jc w:val="both"/>
        <w:rPr>
          <w:rFonts w:ascii="Arial" w:eastAsia="Arial" w:hAnsi="Arial" w:cs="Arial"/>
          <w:b/>
          <w:color w:val="232933"/>
          <w:sz w:val="24"/>
          <w:szCs w:val="24"/>
          <w:lang w:val="en-ID" w:eastAsia="en-ID"/>
        </w:rPr>
      </w:pPr>
      <w:r w:rsidRPr="007F3A8E">
        <w:rPr>
          <w:rFonts w:ascii="Arial" w:eastAsia="Arial" w:hAnsi="Arial" w:cs="Arial"/>
          <w:b/>
          <w:color w:val="232933"/>
          <w:sz w:val="24"/>
          <w:szCs w:val="24"/>
          <w:lang w:val="en-ID" w:eastAsia="en-ID"/>
        </w:rPr>
        <w:t xml:space="preserve">Contoh Menghitung PKP atau Pajak Penghasilan Pibadi: Karyawan 1 </w:t>
      </w:r>
    </w:p>
    <w:p w14:paraId="21ABB5D5" w14:textId="77777777" w:rsidR="0019369C" w:rsidRDefault="0019369C" w:rsidP="0019369C">
      <w:pPr>
        <w:pStyle w:val="ListParagraph"/>
        <w:widowControl/>
        <w:tabs>
          <w:tab w:val="left" w:pos="450"/>
          <w:tab w:val="left" w:pos="540"/>
        </w:tabs>
        <w:autoSpaceDE/>
        <w:autoSpaceDN/>
        <w:spacing w:after="100" w:line="276" w:lineRule="auto"/>
        <w:ind w:left="357"/>
        <w:jc w:val="both"/>
        <w:rPr>
          <w:rFonts w:ascii="Arial" w:eastAsia="Arial" w:hAnsi="Arial" w:cs="Arial"/>
          <w:color w:val="232933"/>
          <w:sz w:val="24"/>
          <w:szCs w:val="24"/>
          <w:lang w:val="en-ID" w:eastAsia="en-ID"/>
        </w:rPr>
      </w:pPr>
      <w:r w:rsidRPr="007F3A8E">
        <w:rPr>
          <w:rFonts w:ascii="Arial" w:eastAsia="Arial" w:hAnsi="Arial" w:cs="Arial"/>
          <w:color w:val="232933"/>
          <w:sz w:val="24"/>
          <w:szCs w:val="24"/>
          <w:lang w:val="en-ID" w:eastAsia="en-ID"/>
        </w:rPr>
        <w:t xml:space="preserve">Pak Kelik adalah seorang pekerja swasta dengan penghasilan sebesar Rp280.000.000 dalam satu tahun. Pak Kelik berstatus belum kawin dan tidak memiliki tanggungan. Berapakan Penghasilan Kena Pajak yang ditanggung? </w:t>
      </w:r>
    </w:p>
    <w:p w14:paraId="536B8398" w14:textId="77777777" w:rsidR="0019369C" w:rsidRPr="007F3A8E" w:rsidRDefault="0019369C" w:rsidP="0019369C">
      <w:pPr>
        <w:pStyle w:val="ListParagraph"/>
        <w:widowControl/>
        <w:tabs>
          <w:tab w:val="left" w:pos="450"/>
          <w:tab w:val="left" w:pos="540"/>
        </w:tabs>
        <w:autoSpaceDE/>
        <w:autoSpaceDN/>
        <w:spacing w:after="100" w:line="276" w:lineRule="auto"/>
        <w:ind w:left="357"/>
        <w:jc w:val="both"/>
        <w:rPr>
          <w:rFonts w:ascii="Arial" w:eastAsia="Arial" w:hAnsi="Arial" w:cs="Arial"/>
          <w:b/>
          <w:color w:val="232933"/>
          <w:sz w:val="24"/>
          <w:szCs w:val="24"/>
          <w:lang w:val="en-ID" w:eastAsia="en-ID"/>
        </w:rPr>
      </w:pPr>
      <w:r w:rsidRPr="009D447A">
        <w:rPr>
          <w:rFonts w:ascii="Arial" w:eastAsia="Arial" w:hAnsi="Arial" w:cs="Arial"/>
          <w:color w:val="000000"/>
          <w:sz w:val="24"/>
          <w:szCs w:val="24"/>
          <w:lang w:val="en-ID" w:eastAsia="en-ID"/>
        </w:rPr>
        <w:t xml:space="preserve">Berikut perhitungannya: </w:t>
      </w:r>
    </w:p>
    <w:p w14:paraId="5EA4488A" w14:textId="77777777" w:rsidR="0019369C" w:rsidRPr="009D447A" w:rsidRDefault="0019369C" w:rsidP="0019369C">
      <w:pPr>
        <w:pStyle w:val="ListParagraph"/>
        <w:widowControl/>
        <w:numPr>
          <w:ilvl w:val="0"/>
          <w:numId w:val="3"/>
        </w:numPr>
        <w:autoSpaceDE/>
        <w:autoSpaceDN/>
        <w:spacing w:after="100" w:line="276" w:lineRule="auto"/>
        <w:ind w:left="1710" w:right="914" w:hanging="270"/>
        <w:contextualSpacing w:val="0"/>
        <w:jc w:val="both"/>
        <w:rPr>
          <w:rFonts w:ascii="Arial" w:eastAsia="Calibri" w:hAnsi="Arial" w:cs="Arial"/>
          <w:color w:val="000000"/>
          <w:sz w:val="24"/>
          <w:szCs w:val="24"/>
          <w:lang w:val="en-ID" w:eastAsia="en-ID"/>
        </w:rPr>
      </w:pPr>
      <w:r w:rsidRPr="009D447A">
        <w:rPr>
          <w:rFonts w:ascii="Arial" w:eastAsia="Arial" w:hAnsi="Arial" w:cs="Arial"/>
          <w:color w:val="000000"/>
          <w:sz w:val="24"/>
          <w:szCs w:val="24"/>
          <w:lang w:val="en-ID" w:eastAsia="en-ID"/>
        </w:rPr>
        <w:t xml:space="preserve">Penghasilan 1 tahun Rp280.000.000 </w:t>
      </w:r>
    </w:p>
    <w:p w14:paraId="5F7FCCAB" w14:textId="77777777" w:rsidR="0019369C" w:rsidRPr="009D447A" w:rsidRDefault="0019369C" w:rsidP="0019369C">
      <w:pPr>
        <w:pStyle w:val="ListParagraph"/>
        <w:widowControl/>
        <w:numPr>
          <w:ilvl w:val="0"/>
          <w:numId w:val="3"/>
        </w:numPr>
        <w:autoSpaceDE/>
        <w:autoSpaceDN/>
        <w:spacing w:after="100" w:line="276" w:lineRule="auto"/>
        <w:ind w:left="1710" w:right="914" w:hanging="270"/>
        <w:contextualSpacing w:val="0"/>
        <w:jc w:val="both"/>
        <w:rPr>
          <w:rFonts w:ascii="Arial" w:eastAsia="Calibri" w:hAnsi="Arial" w:cs="Arial"/>
          <w:color w:val="000000"/>
          <w:sz w:val="24"/>
          <w:szCs w:val="24"/>
          <w:lang w:val="en-ID" w:eastAsia="en-ID"/>
        </w:rPr>
      </w:pPr>
      <w:r w:rsidRPr="009D447A">
        <w:rPr>
          <w:rFonts w:ascii="Arial" w:eastAsia="Arial" w:hAnsi="Arial" w:cs="Arial"/>
          <w:color w:val="000000"/>
          <w:sz w:val="24"/>
          <w:szCs w:val="24"/>
          <w:lang w:val="en-ID" w:eastAsia="en-ID"/>
        </w:rPr>
        <w:t>Penghasilan Tidak Kena Pajak (K/0</w:t>
      </w:r>
      <w:proofErr w:type="gramStart"/>
      <w:r w:rsidRPr="009D447A">
        <w:rPr>
          <w:rFonts w:ascii="Arial" w:eastAsia="Arial" w:hAnsi="Arial" w:cs="Arial"/>
          <w:color w:val="000000"/>
          <w:sz w:val="24"/>
          <w:szCs w:val="24"/>
          <w:lang w:val="en-ID" w:eastAsia="en-ID"/>
        </w:rPr>
        <w:t>)  Rp</w:t>
      </w:r>
      <w:proofErr w:type="gramEnd"/>
      <w:r w:rsidRPr="009D447A">
        <w:rPr>
          <w:rFonts w:ascii="Arial" w:eastAsia="Arial" w:hAnsi="Arial" w:cs="Arial"/>
          <w:color w:val="000000"/>
          <w:sz w:val="24"/>
          <w:szCs w:val="24"/>
          <w:lang w:val="en-ID" w:eastAsia="en-ID"/>
        </w:rPr>
        <w:t xml:space="preserve"> 54.000.000 </w:t>
      </w:r>
    </w:p>
    <w:p w14:paraId="44DBA399" w14:textId="77777777" w:rsidR="0019369C" w:rsidRPr="009D447A" w:rsidRDefault="0019369C" w:rsidP="0019369C">
      <w:pPr>
        <w:widowControl/>
        <w:autoSpaceDE/>
        <w:autoSpaceDN/>
        <w:spacing w:after="100" w:line="276" w:lineRule="auto"/>
        <w:ind w:right="914" w:firstLine="1170"/>
        <w:jc w:val="both"/>
        <w:rPr>
          <w:rFonts w:ascii="Arial" w:eastAsia="Calibri" w:hAnsi="Arial" w:cs="Arial"/>
          <w:color w:val="000000"/>
          <w:sz w:val="24"/>
          <w:szCs w:val="24"/>
          <w:lang w:val="en-ID" w:eastAsia="en-ID"/>
        </w:rPr>
      </w:pPr>
      <w:r w:rsidRPr="009D447A">
        <w:rPr>
          <w:rFonts w:ascii="Arial" w:eastAsia="Arial" w:hAnsi="Arial" w:cs="Arial"/>
          <w:color w:val="000000"/>
          <w:sz w:val="24"/>
          <w:szCs w:val="24"/>
          <w:lang w:val="en-ID" w:eastAsia="en-ID"/>
        </w:rPr>
        <w:t xml:space="preserve">Penghasilan Kena Pajak: </w:t>
      </w:r>
    </w:p>
    <w:p w14:paraId="391FF881" w14:textId="77777777" w:rsidR="0019369C" w:rsidRPr="009D447A" w:rsidRDefault="0019369C" w:rsidP="0019369C">
      <w:pPr>
        <w:widowControl/>
        <w:autoSpaceDE/>
        <w:autoSpaceDN/>
        <w:spacing w:after="100" w:line="276" w:lineRule="auto"/>
        <w:ind w:right="914" w:firstLine="1170"/>
        <w:jc w:val="center"/>
        <w:rPr>
          <w:rFonts w:ascii="Arial" w:eastAsia="Arial" w:hAnsi="Arial" w:cs="Arial"/>
          <w:color w:val="000000"/>
          <w:sz w:val="24"/>
          <w:szCs w:val="24"/>
          <w:lang w:val="en-ID" w:eastAsia="en-ID"/>
        </w:rPr>
      </w:pPr>
      <w:r w:rsidRPr="009D447A">
        <w:rPr>
          <w:rFonts w:ascii="Arial" w:eastAsia="Arial" w:hAnsi="Arial" w:cs="Arial"/>
          <w:color w:val="000000"/>
          <w:sz w:val="24"/>
          <w:szCs w:val="24"/>
          <w:lang w:val="en-ID" w:eastAsia="en-ID"/>
        </w:rPr>
        <w:t>(Penghasilan 1 tahun) – (PTKP)</w:t>
      </w:r>
    </w:p>
    <w:p w14:paraId="1A8D3120" w14:textId="77777777" w:rsidR="0019369C" w:rsidRPr="009D447A" w:rsidRDefault="0019369C" w:rsidP="0019369C">
      <w:pPr>
        <w:widowControl/>
        <w:autoSpaceDE/>
        <w:autoSpaceDN/>
        <w:spacing w:after="100" w:line="276" w:lineRule="auto"/>
        <w:ind w:right="914" w:firstLine="1170"/>
        <w:jc w:val="center"/>
        <w:rPr>
          <w:rFonts w:ascii="Arial" w:eastAsia="Arial" w:hAnsi="Arial" w:cs="Arial"/>
          <w:color w:val="000000"/>
          <w:sz w:val="24"/>
          <w:szCs w:val="24"/>
          <w:lang w:val="en-ID" w:eastAsia="en-ID"/>
        </w:rPr>
      </w:pPr>
      <w:r w:rsidRPr="009D447A">
        <w:rPr>
          <w:rFonts w:ascii="Arial" w:eastAsia="Arial" w:hAnsi="Arial" w:cs="Arial"/>
          <w:color w:val="000000"/>
          <w:sz w:val="24"/>
          <w:szCs w:val="24"/>
          <w:lang w:val="en-ID" w:eastAsia="en-ID"/>
        </w:rPr>
        <w:t>= Rp280.000.000 – Rp54.000.000</w:t>
      </w:r>
    </w:p>
    <w:p w14:paraId="35A25E4F" w14:textId="77777777" w:rsidR="0019369C" w:rsidRPr="009D447A" w:rsidRDefault="0019369C" w:rsidP="0019369C">
      <w:pPr>
        <w:widowControl/>
        <w:tabs>
          <w:tab w:val="left" w:pos="2970"/>
        </w:tabs>
        <w:autoSpaceDE/>
        <w:autoSpaceDN/>
        <w:spacing w:after="100" w:line="276" w:lineRule="auto"/>
        <w:ind w:right="914"/>
        <w:jc w:val="both"/>
        <w:rPr>
          <w:rFonts w:ascii="Arial" w:eastAsia="Calibri" w:hAnsi="Arial" w:cs="Arial"/>
          <w:color w:val="000000"/>
          <w:sz w:val="24"/>
          <w:szCs w:val="24"/>
          <w:lang w:val="en-ID" w:eastAsia="en-ID"/>
        </w:rPr>
      </w:pPr>
      <w:r w:rsidRPr="009D447A">
        <w:rPr>
          <w:rFonts w:ascii="Arial" w:eastAsia="Arial" w:hAnsi="Arial" w:cs="Arial"/>
          <w:color w:val="000000"/>
          <w:sz w:val="24"/>
          <w:szCs w:val="24"/>
          <w:lang w:val="en-ID" w:eastAsia="en-ID"/>
        </w:rPr>
        <w:t xml:space="preserve">                                                  = Rp226.000.000</w:t>
      </w:r>
    </w:p>
    <w:p w14:paraId="3108D3B1" w14:textId="77777777" w:rsidR="0019369C" w:rsidRPr="009D447A" w:rsidRDefault="0019369C" w:rsidP="0019369C">
      <w:pPr>
        <w:widowControl/>
        <w:autoSpaceDE/>
        <w:autoSpaceDN/>
        <w:spacing w:after="100" w:line="276" w:lineRule="auto"/>
        <w:ind w:right="914" w:firstLine="1170"/>
        <w:jc w:val="both"/>
        <w:rPr>
          <w:rFonts w:ascii="Arial" w:eastAsia="Calibri" w:hAnsi="Arial" w:cs="Arial"/>
          <w:color w:val="000000"/>
          <w:sz w:val="24"/>
          <w:szCs w:val="24"/>
          <w:lang w:val="en-ID" w:eastAsia="en-ID"/>
        </w:rPr>
      </w:pPr>
      <w:r w:rsidRPr="009D447A">
        <w:rPr>
          <w:rFonts w:ascii="Arial" w:eastAsia="Arial" w:hAnsi="Arial" w:cs="Arial"/>
          <w:color w:val="000000"/>
          <w:sz w:val="24"/>
          <w:szCs w:val="24"/>
          <w:lang w:val="en-ID" w:eastAsia="en-ID"/>
        </w:rPr>
        <w:t xml:space="preserve">PPh Terutang adalah: </w:t>
      </w:r>
    </w:p>
    <w:p w14:paraId="3AAE02B8" w14:textId="77777777" w:rsidR="0019369C" w:rsidRPr="009D447A" w:rsidRDefault="0019369C" w:rsidP="0019369C">
      <w:pPr>
        <w:widowControl/>
        <w:autoSpaceDE/>
        <w:autoSpaceDN/>
        <w:spacing w:after="100" w:line="276" w:lineRule="auto"/>
        <w:ind w:right="914" w:firstLine="2970"/>
        <w:jc w:val="both"/>
        <w:rPr>
          <w:rFonts w:ascii="Arial" w:eastAsia="Calibri" w:hAnsi="Arial" w:cs="Arial"/>
          <w:color w:val="000000"/>
          <w:sz w:val="24"/>
          <w:szCs w:val="24"/>
          <w:lang w:val="en-ID" w:eastAsia="en-ID"/>
        </w:rPr>
      </w:pPr>
      <w:r w:rsidRPr="009D447A">
        <w:rPr>
          <w:rFonts w:ascii="Arial" w:eastAsia="Arial" w:hAnsi="Arial" w:cs="Arial"/>
          <w:color w:val="000000"/>
          <w:sz w:val="24"/>
          <w:szCs w:val="24"/>
          <w:lang w:val="en-ID" w:eastAsia="en-ID"/>
        </w:rPr>
        <w:t xml:space="preserve">= 5% x Rp60.000.000 = Rp3.000.000 </w:t>
      </w:r>
    </w:p>
    <w:p w14:paraId="40AB2961" w14:textId="77777777" w:rsidR="0019369C" w:rsidRPr="007F3A8E" w:rsidRDefault="0019369C" w:rsidP="0019369C">
      <w:pPr>
        <w:widowControl/>
        <w:autoSpaceDE/>
        <w:autoSpaceDN/>
        <w:spacing w:after="100" w:line="276" w:lineRule="auto"/>
        <w:ind w:right="914" w:firstLine="2970"/>
        <w:jc w:val="both"/>
        <w:rPr>
          <w:rFonts w:ascii="Arial" w:eastAsia="Arial" w:hAnsi="Arial" w:cs="Arial"/>
          <w:color w:val="000000"/>
          <w:sz w:val="24"/>
          <w:szCs w:val="24"/>
          <w:lang w:val="en-ID" w:eastAsia="en-ID"/>
        </w:rPr>
      </w:pPr>
      <w:r w:rsidRPr="009D447A">
        <w:rPr>
          <w:rFonts w:ascii="Arial" w:eastAsia="Arial" w:hAnsi="Arial" w:cs="Arial"/>
          <w:color w:val="000000"/>
          <w:sz w:val="24"/>
          <w:szCs w:val="24"/>
          <w:lang w:val="en-ID" w:eastAsia="en-ID"/>
        </w:rPr>
        <w:t xml:space="preserve">= 15% x Rp166.000.000 = Rp24.900.000 </w:t>
      </w:r>
    </w:p>
    <w:p w14:paraId="015F5498" w14:textId="77777777" w:rsidR="0019369C" w:rsidRPr="009D447A" w:rsidRDefault="0019369C" w:rsidP="0019369C">
      <w:pPr>
        <w:widowControl/>
        <w:autoSpaceDE/>
        <w:autoSpaceDN/>
        <w:spacing w:after="100" w:line="276" w:lineRule="auto"/>
        <w:ind w:left="1170" w:right="26"/>
        <w:jc w:val="both"/>
        <w:rPr>
          <w:rFonts w:ascii="Arial" w:eastAsia="Calibri" w:hAnsi="Arial" w:cs="Arial"/>
          <w:color w:val="000000"/>
          <w:sz w:val="24"/>
          <w:szCs w:val="24"/>
          <w:lang w:val="en-ID" w:eastAsia="en-ID"/>
        </w:rPr>
      </w:pPr>
      <w:r w:rsidRPr="009D447A">
        <w:rPr>
          <w:rFonts w:ascii="Arial" w:eastAsia="Arial" w:hAnsi="Arial" w:cs="Arial"/>
          <w:color w:val="000000"/>
          <w:sz w:val="24"/>
          <w:szCs w:val="24"/>
          <w:lang w:val="en-ID" w:eastAsia="en-ID"/>
        </w:rPr>
        <w:t xml:space="preserve">Jadi, jumlah pajak yang harus dibayarkan oleh Pak Kelik atau yang dipotong perusahaan pemberi kerja adalah Rp3.000.000 + Rp24.900.000 = Rp27.900.000 dalam satu tahun. </w:t>
      </w:r>
    </w:p>
    <w:p w14:paraId="413D0357" w14:textId="77777777" w:rsidR="0019369C" w:rsidRPr="009A6866" w:rsidRDefault="0019369C" w:rsidP="0019369C">
      <w:pPr>
        <w:pStyle w:val="ListParagraph"/>
        <w:keepNext/>
        <w:keepLines/>
        <w:widowControl/>
        <w:numPr>
          <w:ilvl w:val="0"/>
          <w:numId w:val="2"/>
        </w:numPr>
        <w:autoSpaceDE/>
        <w:autoSpaceDN/>
        <w:spacing w:after="100" w:line="276" w:lineRule="auto"/>
        <w:jc w:val="both"/>
        <w:outlineLvl w:val="0"/>
        <w:rPr>
          <w:rFonts w:ascii="Arial" w:eastAsia="Arial" w:hAnsi="Arial" w:cs="Arial"/>
          <w:b/>
          <w:color w:val="1F1F1F"/>
          <w:sz w:val="24"/>
          <w:szCs w:val="24"/>
          <w:lang w:val="en-ID" w:eastAsia="en-ID"/>
        </w:rPr>
      </w:pPr>
      <w:bookmarkStart w:id="10" w:name="_Toc26783"/>
      <w:r w:rsidRPr="007F3A8E">
        <w:rPr>
          <w:rFonts w:ascii="Arial" w:eastAsia="Arial" w:hAnsi="Arial" w:cs="Arial"/>
          <w:b/>
          <w:color w:val="000000"/>
          <w:sz w:val="24"/>
          <w:szCs w:val="24"/>
          <w:lang w:val="en-ID" w:eastAsia="en-ID"/>
        </w:rPr>
        <w:lastRenderedPageBreak/>
        <w:t xml:space="preserve">Pengajuan Dan Pembayaran </w:t>
      </w:r>
      <w:bookmarkEnd w:id="10"/>
    </w:p>
    <w:p w14:paraId="5CB5FC51" w14:textId="77777777" w:rsidR="0019369C" w:rsidRPr="00F77A10" w:rsidRDefault="0019369C" w:rsidP="0019369C">
      <w:pPr>
        <w:pStyle w:val="ListParagraph"/>
        <w:keepNext/>
        <w:keepLines/>
        <w:widowControl/>
        <w:autoSpaceDE/>
        <w:autoSpaceDN/>
        <w:spacing w:after="100" w:line="276" w:lineRule="auto"/>
        <w:jc w:val="both"/>
        <w:outlineLvl w:val="0"/>
        <w:rPr>
          <w:rFonts w:ascii="Arial" w:eastAsia="Arial" w:hAnsi="Arial" w:cs="Arial"/>
          <w:b/>
          <w:color w:val="1F1F1F"/>
          <w:sz w:val="24"/>
          <w:szCs w:val="24"/>
          <w:lang w:val="en-ID" w:eastAsia="en-ID"/>
        </w:rPr>
      </w:pPr>
      <w:r w:rsidRPr="00830522">
        <w:rPr>
          <w:rFonts w:ascii="Arial" w:eastAsia="Arial" w:hAnsi="Arial" w:cs="Arial"/>
          <w:color w:val="000000"/>
          <w:sz w:val="24"/>
          <w:szCs w:val="24"/>
          <w:lang w:val="en-ID" w:eastAsia="en-ID"/>
        </w:rPr>
        <w:t>Proses pengajuan dan pembayaran untuk SPT orang pribadi melibatkan beberapa langkah yang harus diikuti</w:t>
      </w:r>
      <w:r>
        <w:rPr>
          <w:rFonts w:ascii="Arial" w:eastAsia="Arial" w:hAnsi="Arial" w:cs="Arial"/>
          <w:color w:val="000000"/>
          <w:sz w:val="24"/>
          <w:szCs w:val="24"/>
          <w:lang w:val="en-ID" w:eastAsia="en-ID"/>
        </w:rPr>
        <w:t>: 1) persiapan, 2) pengisian formulir SPT, 3) tanda terima elektronik, 4) pembayaran pajak.</w:t>
      </w:r>
    </w:p>
    <w:p w14:paraId="4C9DA151" w14:textId="77777777" w:rsidR="0019369C" w:rsidRPr="009D447A" w:rsidRDefault="0019369C" w:rsidP="0019369C">
      <w:pPr>
        <w:spacing w:after="100" w:line="276" w:lineRule="auto"/>
        <w:ind w:firstLine="180"/>
        <w:jc w:val="center"/>
        <w:rPr>
          <w:rFonts w:ascii="Arial" w:hAnsi="Arial" w:cs="Arial"/>
          <w:sz w:val="24"/>
          <w:szCs w:val="24"/>
        </w:rPr>
      </w:pPr>
      <w:r w:rsidRPr="009D447A">
        <w:rPr>
          <w:rFonts w:ascii="Arial" w:hAnsi="Arial" w:cs="Arial"/>
          <w:noProof/>
          <w:sz w:val="24"/>
          <w:szCs w:val="24"/>
        </w:rPr>
        <w:drawing>
          <wp:inline distT="0" distB="0" distL="0" distR="0" wp14:anchorId="6942FD39" wp14:editId="49F961C7">
            <wp:extent cx="2266950" cy="3098800"/>
            <wp:effectExtent l="0" t="0" r="0" b="6350"/>
            <wp:docPr id="3" name="Picture 3" descr="C:\Users\ASUS A455L\Downloads\WhatsApp Image 2024-08-03 at 16.14.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 A455L\Downloads\WhatsApp Image 2024-08-03 at 16.14.17.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67203" cy="3099146"/>
                    </a:xfrm>
                    <a:prstGeom prst="rect">
                      <a:avLst/>
                    </a:prstGeom>
                    <a:noFill/>
                    <a:ln>
                      <a:noFill/>
                    </a:ln>
                  </pic:spPr>
                </pic:pic>
              </a:graphicData>
            </a:graphic>
          </wp:inline>
        </w:drawing>
      </w:r>
      <w:r>
        <w:rPr>
          <w:rFonts w:ascii="Arial" w:hAnsi="Arial" w:cs="Arial"/>
          <w:sz w:val="24"/>
          <w:szCs w:val="24"/>
        </w:rPr>
        <w:tab/>
      </w:r>
      <w:r w:rsidRPr="009D447A">
        <w:rPr>
          <w:rFonts w:ascii="Arial" w:hAnsi="Arial" w:cs="Arial"/>
          <w:noProof/>
          <w:sz w:val="24"/>
          <w:szCs w:val="24"/>
        </w:rPr>
        <w:drawing>
          <wp:inline distT="0" distB="0" distL="0" distR="0" wp14:anchorId="7F28E29C" wp14:editId="5E8A7A46">
            <wp:extent cx="2332672" cy="3110230"/>
            <wp:effectExtent l="0" t="0" r="0" b="0"/>
            <wp:docPr id="6" name="Picture 6" descr="C:\Users\ASUS A455L\Downloads\WhatsApp Image 2024-08-03 at 16.14.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 A455L\Downloads\WhatsApp Image 2024-08-03 at 16.14.16.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37127" cy="3116169"/>
                    </a:xfrm>
                    <a:prstGeom prst="rect">
                      <a:avLst/>
                    </a:prstGeom>
                    <a:noFill/>
                    <a:ln>
                      <a:noFill/>
                    </a:ln>
                  </pic:spPr>
                </pic:pic>
              </a:graphicData>
            </a:graphic>
          </wp:inline>
        </w:drawing>
      </w:r>
    </w:p>
    <w:p w14:paraId="56427DDC" w14:textId="77777777" w:rsidR="0019369C" w:rsidRPr="009D447A" w:rsidRDefault="0019369C" w:rsidP="0019369C">
      <w:pPr>
        <w:spacing w:after="100" w:line="276" w:lineRule="auto"/>
        <w:rPr>
          <w:rFonts w:ascii="Arial" w:hAnsi="Arial" w:cs="Arial"/>
          <w:sz w:val="24"/>
          <w:szCs w:val="24"/>
        </w:rPr>
      </w:pPr>
    </w:p>
    <w:p w14:paraId="4FE34E2B" w14:textId="77777777" w:rsidR="0019369C" w:rsidRPr="009D447A" w:rsidRDefault="0019369C" w:rsidP="0019369C">
      <w:pPr>
        <w:spacing w:after="100" w:line="276" w:lineRule="auto"/>
        <w:jc w:val="center"/>
        <w:rPr>
          <w:rFonts w:ascii="Arial" w:hAnsi="Arial" w:cs="Arial"/>
          <w:noProof/>
          <w:sz w:val="24"/>
          <w:szCs w:val="24"/>
        </w:rPr>
      </w:pPr>
      <w:r w:rsidRPr="009D447A">
        <w:rPr>
          <w:rFonts w:ascii="Arial" w:hAnsi="Arial" w:cs="Arial"/>
          <w:noProof/>
          <w:sz w:val="24"/>
          <w:szCs w:val="24"/>
        </w:rPr>
        <w:drawing>
          <wp:inline distT="0" distB="0" distL="0" distR="0" wp14:anchorId="0181B629" wp14:editId="6835F77E">
            <wp:extent cx="2400300" cy="3248025"/>
            <wp:effectExtent l="0" t="0" r="0" b="9525"/>
            <wp:docPr id="7" name="Picture 7" descr="C:\Users\ASUS A455L\Downloads\WhatsApp Image 2024-08-03 at 16.14.1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 A455L\Downloads\WhatsApp Image 2024-08-03 at 16.14.16 (1).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01604" cy="3249790"/>
                    </a:xfrm>
                    <a:prstGeom prst="rect">
                      <a:avLst/>
                    </a:prstGeom>
                    <a:noFill/>
                    <a:ln>
                      <a:noFill/>
                    </a:ln>
                  </pic:spPr>
                </pic:pic>
              </a:graphicData>
            </a:graphic>
          </wp:inline>
        </w:drawing>
      </w:r>
      <w:r>
        <w:rPr>
          <w:rFonts w:ascii="Arial" w:hAnsi="Arial" w:cs="Arial"/>
          <w:noProof/>
          <w:sz w:val="24"/>
          <w:szCs w:val="24"/>
        </w:rPr>
        <w:tab/>
      </w:r>
      <w:r w:rsidRPr="009D447A">
        <w:rPr>
          <w:rFonts w:ascii="Arial" w:hAnsi="Arial" w:cs="Arial"/>
          <w:noProof/>
          <w:sz w:val="24"/>
          <w:szCs w:val="24"/>
        </w:rPr>
        <w:drawing>
          <wp:inline distT="0" distB="0" distL="0" distR="0" wp14:anchorId="79648A3E" wp14:editId="2118604A">
            <wp:extent cx="2439829" cy="3253105"/>
            <wp:effectExtent l="0" t="0" r="0" b="4445"/>
            <wp:docPr id="10" name="Picture 10" descr="C:\Users\ASUS A455L\Downloads\WhatsApp Image 2024-08-03 at 16.14.1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 A455L\Downloads\WhatsApp Image 2024-08-03 at 16.14.19 (1).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46783" cy="3262378"/>
                    </a:xfrm>
                    <a:prstGeom prst="rect">
                      <a:avLst/>
                    </a:prstGeom>
                    <a:noFill/>
                    <a:ln>
                      <a:noFill/>
                    </a:ln>
                  </pic:spPr>
                </pic:pic>
              </a:graphicData>
            </a:graphic>
          </wp:inline>
        </w:drawing>
      </w:r>
    </w:p>
    <w:p w14:paraId="5E3A9B04" w14:textId="77777777" w:rsidR="0019369C" w:rsidRPr="009D447A" w:rsidRDefault="0019369C" w:rsidP="0019369C">
      <w:pPr>
        <w:spacing w:after="100" w:line="276" w:lineRule="auto"/>
        <w:jc w:val="center"/>
        <w:rPr>
          <w:rFonts w:ascii="Arial" w:hAnsi="Arial" w:cs="Arial"/>
          <w:sz w:val="24"/>
          <w:szCs w:val="24"/>
        </w:rPr>
      </w:pPr>
      <w:r w:rsidRPr="00F77A10">
        <w:rPr>
          <w:rFonts w:ascii="Arial" w:hAnsi="Arial" w:cs="Arial"/>
          <w:b/>
          <w:sz w:val="24"/>
          <w:szCs w:val="24"/>
        </w:rPr>
        <w:t>Gambar</w:t>
      </w:r>
      <w:r>
        <w:rPr>
          <w:rFonts w:ascii="Arial" w:hAnsi="Arial" w:cs="Arial"/>
          <w:b/>
          <w:sz w:val="24"/>
          <w:szCs w:val="24"/>
        </w:rPr>
        <w:t>.</w:t>
      </w:r>
      <w:r>
        <w:rPr>
          <w:rFonts w:ascii="Arial" w:hAnsi="Arial" w:cs="Arial"/>
          <w:sz w:val="24"/>
          <w:szCs w:val="24"/>
        </w:rPr>
        <w:t xml:space="preserve"> </w:t>
      </w:r>
      <w:r w:rsidRPr="009D447A">
        <w:rPr>
          <w:rFonts w:ascii="Arial" w:hAnsi="Arial" w:cs="Arial"/>
          <w:sz w:val="24"/>
          <w:szCs w:val="24"/>
        </w:rPr>
        <w:t>Pendampingan Pengisian SPT Tahunan Pribadi</w:t>
      </w:r>
    </w:p>
    <w:p w14:paraId="0959C8AA" w14:textId="77777777" w:rsidR="0019369C" w:rsidRDefault="0019369C" w:rsidP="0019369C">
      <w:pPr>
        <w:spacing w:after="100" w:line="276" w:lineRule="auto"/>
        <w:jc w:val="center"/>
        <w:rPr>
          <w:rFonts w:ascii="Arial" w:hAnsi="Arial" w:cs="Arial"/>
          <w:sz w:val="24"/>
          <w:szCs w:val="24"/>
        </w:rPr>
      </w:pPr>
      <w:r w:rsidRPr="009D447A">
        <w:rPr>
          <w:rFonts w:ascii="Arial" w:hAnsi="Arial" w:cs="Arial"/>
          <w:sz w:val="24"/>
          <w:szCs w:val="24"/>
        </w:rPr>
        <w:t>Pada Klien Melalui PT. Infinity General Consulting</w:t>
      </w:r>
    </w:p>
    <w:p w14:paraId="7CD8D478" w14:textId="77777777" w:rsidR="009A116F" w:rsidRDefault="009A116F" w:rsidP="009A116F">
      <w:pPr>
        <w:spacing w:after="100" w:line="276" w:lineRule="auto"/>
        <w:rPr>
          <w:rFonts w:ascii="Arial" w:hAnsi="Arial" w:cs="Arial"/>
          <w:b/>
          <w:bCs/>
          <w:sz w:val="24"/>
          <w:szCs w:val="24"/>
        </w:rPr>
      </w:pPr>
    </w:p>
    <w:p w14:paraId="52BC4619" w14:textId="77777777" w:rsidR="009A116F" w:rsidRDefault="009A116F" w:rsidP="009A116F">
      <w:pPr>
        <w:spacing w:after="100" w:line="276" w:lineRule="auto"/>
        <w:rPr>
          <w:rFonts w:ascii="Arial" w:hAnsi="Arial" w:cs="Arial"/>
          <w:b/>
          <w:bCs/>
          <w:sz w:val="24"/>
          <w:szCs w:val="24"/>
        </w:rPr>
      </w:pPr>
    </w:p>
    <w:p w14:paraId="73965461" w14:textId="255BEDBE" w:rsidR="009A116F" w:rsidRPr="009D447A" w:rsidRDefault="009A116F" w:rsidP="009A116F">
      <w:pPr>
        <w:spacing w:after="100" w:line="276" w:lineRule="auto"/>
        <w:rPr>
          <w:rFonts w:ascii="Arial" w:hAnsi="Arial" w:cs="Arial"/>
          <w:b/>
          <w:bCs/>
          <w:sz w:val="24"/>
          <w:szCs w:val="24"/>
        </w:rPr>
      </w:pPr>
      <w:r w:rsidRPr="009D447A">
        <w:rPr>
          <w:rFonts w:ascii="Arial" w:hAnsi="Arial" w:cs="Arial"/>
          <w:b/>
          <w:bCs/>
          <w:sz w:val="24"/>
          <w:szCs w:val="24"/>
        </w:rPr>
        <w:lastRenderedPageBreak/>
        <w:t>KESIMPULAN</w:t>
      </w:r>
    </w:p>
    <w:p w14:paraId="69301036" w14:textId="77777777" w:rsidR="009A116F" w:rsidRPr="009D447A" w:rsidRDefault="009A116F" w:rsidP="009A116F">
      <w:pPr>
        <w:spacing w:after="100" w:line="276" w:lineRule="auto"/>
        <w:ind w:firstLine="720"/>
        <w:jc w:val="both"/>
        <w:rPr>
          <w:rFonts w:ascii="Arial" w:hAnsi="Arial" w:cs="Arial"/>
          <w:sz w:val="24"/>
          <w:szCs w:val="24"/>
        </w:rPr>
      </w:pPr>
      <w:r w:rsidRPr="009A116F">
        <w:rPr>
          <w:rStyle w:val="Strong"/>
          <w:rFonts w:ascii="Arial" w:hAnsi="Arial" w:cs="Arial"/>
          <w:b w:val="0"/>
          <w:sz w:val="24"/>
          <w:szCs w:val="24"/>
        </w:rPr>
        <w:t>Kegiatan pengabdian masyarakat</w:t>
      </w:r>
      <w:r w:rsidRPr="009D447A">
        <w:rPr>
          <w:rFonts w:ascii="Arial" w:hAnsi="Arial" w:cs="Arial"/>
          <w:sz w:val="24"/>
          <w:szCs w:val="24"/>
        </w:rPr>
        <w:t xml:space="preserve"> berupa pendampingan pengisian SPT Tahunan Pribadi melalui PT. Infinity General Consulting, memberikan dampak positif pada masyarakat dalam memahami kewajiban perpajakan mereka. Kegiatan pengabdian ini membantu masyarakat dalam mengisi dan melaporkan SPT dengan lebih tepat dan benar, sehingga meningkatkan kepatuhan pajak dan mengurangi kesalahan dalam pelaporan. Selain itu, program ini juga meningkatkan kesadaran akan pentingnya kewajiban perpajakan dan memberikan pengetahuan praktis tentang pengisian SPT. Hasilnya, masyarakat menjadi lebih percaya diri dan mandiri dalam mengelola urusan perpajakan mereka di masa depan.</w:t>
      </w:r>
    </w:p>
    <w:p w14:paraId="73EAD4EF" w14:textId="77777777" w:rsidR="009A116F" w:rsidRDefault="009A116F" w:rsidP="009A116F">
      <w:pPr>
        <w:spacing w:after="100" w:line="276" w:lineRule="auto"/>
        <w:ind w:firstLine="720"/>
        <w:jc w:val="both"/>
        <w:rPr>
          <w:rFonts w:ascii="Arial" w:hAnsi="Arial" w:cs="Arial"/>
          <w:sz w:val="24"/>
          <w:szCs w:val="24"/>
          <w:lang w:eastAsia="zh-CN"/>
        </w:rPr>
      </w:pPr>
      <w:r w:rsidRPr="009D447A">
        <w:rPr>
          <w:rFonts w:ascii="Arial" w:hAnsi="Arial" w:cs="Arial"/>
          <w:sz w:val="24"/>
          <w:szCs w:val="24"/>
        </w:rPr>
        <w:t>Saran</w:t>
      </w:r>
      <w:r w:rsidRPr="009D447A">
        <w:rPr>
          <w:rFonts w:ascii="Arial" w:hAnsi="Arial" w:cs="Arial"/>
          <w:spacing w:val="1"/>
          <w:sz w:val="24"/>
          <w:szCs w:val="24"/>
        </w:rPr>
        <w:t xml:space="preserve"> </w:t>
      </w:r>
      <w:r w:rsidRPr="009D447A">
        <w:rPr>
          <w:rFonts w:ascii="Arial" w:hAnsi="Arial" w:cs="Arial"/>
          <w:sz w:val="24"/>
          <w:szCs w:val="24"/>
        </w:rPr>
        <w:t>yang</w:t>
      </w:r>
      <w:r w:rsidRPr="009D447A">
        <w:rPr>
          <w:rFonts w:ascii="Arial" w:hAnsi="Arial" w:cs="Arial"/>
          <w:spacing w:val="1"/>
          <w:sz w:val="24"/>
          <w:szCs w:val="24"/>
        </w:rPr>
        <w:t xml:space="preserve"> </w:t>
      </w:r>
      <w:r w:rsidRPr="009D447A">
        <w:rPr>
          <w:rFonts w:ascii="Arial" w:hAnsi="Arial" w:cs="Arial"/>
          <w:sz w:val="24"/>
          <w:szCs w:val="24"/>
        </w:rPr>
        <w:t>dapat</w:t>
      </w:r>
      <w:r w:rsidRPr="009D447A">
        <w:rPr>
          <w:rFonts w:ascii="Arial" w:hAnsi="Arial" w:cs="Arial"/>
          <w:spacing w:val="1"/>
          <w:sz w:val="24"/>
          <w:szCs w:val="24"/>
        </w:rPr>
        <w:t xml:space="preserve"> </w:t>
      </w:r>
      <w:r w:rsidRPr="009D447A">
        <w:rPr>
          <w:rFonts w:ascii="Arial" w:hAnsi="Arial" w:cs="Arial"/>
          <w:sz w:val="24"/>
          <w:szCs w:val="24"/>
        </w:rPr>
        <w:t>diberikan</w:t>
      </w:r>
      <w:r w:rsidRPr="009D447A">
        <w:rPr>
          <w:rFonts w:ascii="Arial" w:hAnsi="Arial" w:cs="Arial"/>
          <w:spacing w:val="1"/>
          <w:sz w:val="24"/>
          <w:szCs w:val="24"/>
        </w:rPr>
        <w:t xml:space="preserve"> </w:t>
      </w:r>
      <w:r w:rsidRPr="009D447A">
        <w:rPr>
          <w:rFonts w:ascii="Arial" w:hAnsi="Arial" w:cs="Arial"/>
          <w:sz w:val="24"/>
          <w:szCs w:val="24"/>
        </w:rPr>
        <w:t>berdasarkan</w:t>
      </w:r>
      <w:r w:rsidRPr="009D447A">
        <w:rPr>
          <w:rFonts w:ascii="Arial" w:hAnsi="Arial" w:cs="Arial"/>
          <w:spacing w:val="1"/>
          <w:sz w:val="24"/>
          <w:szCs w:val="24"/>
        </w:rPr>
        <w:t xml:space="preserve"> </w:t>
      </w:r>
      <w:r w:rsidRPr="009D447A">
        <w:rPr>
          <w:rFonts w:ascii="Arial" w:hAnsi="Arial" w:cs="Arial"/>
          <w:sz w:val="24"/>
          <w:szCs w:val="24"/>
        </w:rPr>
        <w:t>kesimpulan</w:t>
      </w:r>
      <w:r w:rsidRPr="009D447A">
        <w:rPr>
          <w:rFonts w:ascii="Arial" w:hAnsi="Arial" w:cs="Arial"/>
          <w:spacing w:val="1"/>
          <w:sz w:val="24"/>
          <w:szCs w:val="24"/>
        </w:rPr>
        <w:t xml:space="preserve"> </w:t>
      </w:r>
      <w:r w:rsidRPr="009D447A">
        <w:rPr>
          <w:rFonts w:ascii="Arial" w:hAnsi="Arial" w:cs="Arial"/>
          <w:sz w:val="24"/>
          <w:szCs w:val="24"/>
        </w:rPr>
        <w:t>adalah</w:t>
      </w:r>
      <w:r w:rsidRPr="009D447A">
        <w:rPr>
          <w:rFonts w:ascii="Arial" w:hAnsi="Arial" w:cs="Arial"/>
          <w:spacing w:val="1"/>
          <w:sz w:val="24"/>
          <w:szCs w:val="24"/>
        </w:rPr>
        <w:t xml:space="preserve"> </w:t>
      </w:r>
      <w:r w:rsidRPr="009D447A">
        <w:rPr>
          <w:rFonts w:ascii="Arial" w:hAnsi="Arial" w:cs="Arial"/>
          <w:sz w:val="24"/>
          <w:szCs w:val="24"/>
        </w:rPr>
        <w:t>perlunya</w:t>
      </w:r>
      <w:r w:rsidRPr="009D447A">
        <w:rPr>
          <w:rFonts w:ascii="Arial" w:hAnsi="Arial" w:cs="Arial"/>
          <w:spacing w:val="1"/>
          <w:sz w:val="24"/>
          <w:szCs w:val="24"/>
        </w:rPr>
        <w:t xml:space="preserve"> </w:t>
      </w:r>
      <w:r w:rsidRPr="009D447A">
        <w:rPr>
          <w:rFonts w:ascii="Arial" w:hAnsi="Arial" w:cs="Arial"/>
          <w:sz w:val="24"/>
          <w:szCs w:val="24"/>
        </w:rPr>
        <w:t xml:space="preserve">sosialisasi dari pihak terkait begitu juga dari PT.Infinity General Consulting kepada para klien dan mitra tentang aplikasi </w:t>
      </w:r>
      <w:r w:rsidRPr="009D447A">
        <w:rPr>
          <w:rFonts w:ascii="Arial" w:hAnsi="Arial" w:cs="Arial"/>
          <w:i/>
          <w:iCs/>
          <w:sz w:val="24"/>
          <w:szCs w:val="24"/>
        </w:rPr>
        <w:t>e-form</w:t>
      </w:r>
      <w:r w:rsidRPr="009D447A">
        <w:rPr>
          <w:rFonts w:ascii="Arial" w:hAnsi="Arial" w:cs="Arial"/>
          <w:sz w:val="24"/>
          <w:szCs w:val="24"/>
        </w:rPr>
        <w:t xml:space="preserve"> dari web </w:t>
      </w:r>
      <w:hyperlink r:id="rId24">
        <w:r w:rsidRPr="009D447A">
          <w:rPr>
            <w:rFonts w:ascii="Arial" w:eastAsia="Arial" w:hAnsi="Arial" w:cs="Arial"/>
            <w:color w:val="1155CC"/>
            <w:sz w:val="24"/>
            <w:szCs w:val="24"/>
            <w:u w:val="single" w:color="1155CC"/>
          </w:rPr>
          <w:t>https://djponline.pajak.go.id/</w:t>
        </w:r>
      </w:hyperlink>
      <w:r w:rsidRPr="009D447A">
        <w:rPr>
          <w:rFonts w:ascii="Arial" w:eastAsia="Arial" w:hAnsi="Arial" w:cs="Arial"/>
          <w:color w:val="1155CC"/>
          <w:sz w:val="24"/>
          <w:szCs w:val="24"/>
          <w:u w:val="single" w:color="1155CC"/>
        </w:rPr>
        <w:t xml:space="preserve">, </w:t>
      </w:r>
      <w:hyperlink r:id="rId25"/>
      <w:r w:rsidRPr="009D447A">
        <w:rPr>
          <w:rFonts w:ascii="Arial" w:hAnsi="Arial" w:cs="Arial"/>
          <w:sz w:val="24"/>
          <w:szCs w:val="24"/>
          <w:lang w:eastAsia="zh-CN"/>
        </w:rPr>
        <w:t>agar mereka lebih paham dan mengerti tentang aplikasi secara online dari pihak DJP,sehingga kedepannya tidak lagi mengalami kendala pada saat pelaporan dan pengisian SPT Tahunan Pribadi serta laporan keuangannya.</w:t>
      </w:r>
    </w:p>
    <w:p w14:paraId="12F7D58E" w14:textId="77777777" w:rsidR="009A116F" w:rsidRDefault="009A116F" w:rsidP="009A116F">
      <w:pPr>
        <w:spacing w:after="100" w:line="276" w:lineRule="auto"/>
        <w:jc w:val="both"/>
        <w:rPr>
          <w:rFonts w:ascii="Arial" w:hAnsi="Arial" w:cs="Arial"/>
          <w:b/>
          <w:sz w:val="24"/>
          <w:szCs w:val="24"/>
        </w:rPr>
      </w:pPr>
      <w:r w:rsidRPr="0012789A">
        <w:rPr>
          <w:rFonts w:ascii="Arial" w:hAnsi="Arial" w:cs="Arial"/>
          <w:b/>
          <w:sz w:val="24"/>
          <w:szCs w:val="24"/>
        </w:rPr>
        <w:t>DAFTAR PUSTAKA</w:t>
      </w:r>
    </w:p>
    <w:p w14:paraId="48C85E76" w14:textId="77777777" w:rsidR="009A116F" w:rsidRPr="0012789A" w:rsidRDefault="009A116F" w:rsidP="009A116F">
      <w:pPr>
        <w:spacing w:line="276" w:lineRule="auto"/>
        <w:ind w:left="851" w:hanging="851"/>
        <w:jc w:val="both"/>
        <w:rPr>
          <w:rFonts w:ascii="Arial" w:hAnsi="Arial" w:cs="Arial"/>
          <w:sz w:val="24"/>
          <w:szCs w:val="24"/>
        </w:rPr>
      </w:pPr>
      <w:r w:rsidRPr="0012789A">
        <w:rPr>
          <w:rStyle w:val="Strong"/>
          <w:rFonts w:ascii="Arial" w:hAnsi="Arial" w:cs="Arial"/>
          <w:b w:val="0"/>
          <w:sz w:val="24"/>
          <w:szCs w:val="24"/>
        </w:rPr>
        <w:t>Ahmad, Y., &amp; Priyanto, B.</w:t>
      </w:r>
      <w:r w:rsidRPr="0012789A">
        <w:rPr>
          <w:rFonts w:ascii="Arial" w:hAnsi="Arial" w:cs="Arial"/>
          <w:sz w:val="24"/>
          <w:szCs w:val="24"/>
        </w:rPr>
        <w:t xml:space="preserve"> (2023). Kepatuhan pelaporan SPT Tahunan Pribadi: Faktor-faktor yang mempengaruhi dan solusi. </w:t>
      </w:r>
      <w:r w:rsidRPr="0012789A">
        <w:rPr>
          <w:rStyle w:val="Emphasis"/>
          <w:rFonts w:ascii="Arial" w:hAnsi="Arial" w:cs="Arial"/>
          <w:sz w:val="24"/>
          <w:szCs w:val="24"/>
        </w:rPr>
        <w:t>Jurnal Akuntansi dan Perpajakan, 18</w:t>
      </w:r>
      <w:r w:rsidRPr="0012789A">
        <w:rPr>
          <w:rFonts w:ascii="Arial" w:hAnsi="Arial" w:cs="Arial"/>
          <w:sz w:val="24"/>
          <w:szCs w:val="24"/>
        </w:rPr>
        <w:t xml:space="preserve">(1), 45-60. </w:t>
      </w:r>
    </w:p>
    <w:p w14:paraId="49DC9F58" w14:textId="77777777" w:rsidR="009A116F" w:rsidRPr="0012789A" w:rsidRDefault="009A116F" w:rsidP="009A116F">
      <w:pPr>
        <w:spacing w:line="276" w:lineRule="auto"/>
        <w:ind w:left="851" w:hanging="851"/>
        <w:jc w:val="both"/>
        <w:rPr>
          <w:rFonts w:ascii="Arial" w:hAnsi="Arial" w:cs="Arial"/>
          <w:sz w:val="24"/>
          <w:szCs w:val="24"/>
        </w:rPr>
      </w:pPr>
      <w:r w:rsidRPr="0012789A">
        <w:rPr>
          <w:rStyle w:val="Strong"/>
          <w:rFonts w:ascii="Arial" w:hAnsi="Arial" w:cs="Arial"/>
          <w:b w:val="0"/>
          <w:sz w:val="24"/>
          <w:szCs w:val="24"/>
        </w:rPr>
        <w:t>Budiman, R.</w:t>
      </w:r>
      <w:r w:rsidRPr="0012789A">
        <w:rPr>
          <w:rFonts w:ascii="Arial" w:hAnsi="Arial" w:cs="Arial"/>
          <w:sz w:val="24"/>
          <w:szCs w:val="24"/>
        </w:rPr>
        <w:t xml:space="preserve"> (2022). Evaluasi proses pengisian SPT Tahunan Pribadi dan dampaknya terhadap kepatuhan pajak. </w:t>
      </w:r>
      <w:r w:rsidRPr="0012789A">
        <w:rPr>
          <w:rStyle w:val="Emphasis"/>
          <w:rFonts w:ascii="Arial" w:hAnsi="Arial" w:cs="Arial"/>
          <w:sz w:val="24"/>
          <w:szCs w:val="24"/>
        </w:rPr>
        <w:t>Jurnal Studi Pajak Indonesia, 16</w:t>
      </w:r>
      <w:r w:rsidRPr="0012789A">
        <w:rPr>
          <w:rFonts w:ascii="Arial" w:hAnsi="Arial" w:cs="Arial"/>
          <w:sz w:val="24"/>
          <w:szCs w:val="24"/>
        </w:rPr>
        <w:t xml:space="preserve">(2), 80-95. </w:t>
      </w:r>
    </w:p>
    <w:p w14:paraId="2FD9E1F0" w14:textId="77777777" w:rsidR="009A116F" w:rsidRPr="0012789A" w:rsidRDefault="009A116F" w:rsidP="009A116F">
      <w:pPr>
        <w:spacing w:line="276" w:lineRule="auto"/>
        <w:ind w:left="851" w:hanging="851"/>
        <w:jc w:val="both"/>
        <w:rPr>
          <w:rFonts w:ascii="Arial" w:hAnsi="Arial" w:cs="Arial"/>
          <w:sz w:val="24"/>
          <w:szCs w:val="24"/>
        </w:rPr>
      </w:pPr>
      <w:r w:rsidRPr="0012789A">
        <w:rPr>
          <w:rStyle w:val="Strong"/>
          <w:rFonts w:ascii="Arial" w:hAnsi="Arial" w:cs="Arial"/>
          <w:b w:val="0"/>
          <w:sz w:val="24"/>
          <w:szCs w:val="24"/>
        </w:rPr>
        <w:t>Direktorat Jenderal Pajak.</w:t>
      </w:r>
      <w:r w:rsidRPr="0012789A">
        <w:rPr>
          <w:rFonts w:ascii="Arial" w:hAnsi="Arial" w:cs="Arial"/>
          <w:sz w:val="24"/>
          <w:szCs w:val="24"/>
        </w:rPr>
        <w:t xml:space="preserve"> (2024, Februari 5). </w:t>
      </w:r>
      <w:r w:rsidRPr="0012789A">
        <w:rPr>
          <w:rStyle w:val="Emphasis"/>
          <w:rFonts w:ascii="Arial" w:hAnsi="Arial" w:cs="Arial"/>
          <w:sz w:val="24"/>
          <w:szCs w:val="24"/>
        </w:rPr>
        <w:t>Panduan pengisian SPT Tahunan Pribadi</w:t>
      </w:r>
      <w:r w:rsidRPr="0012789A">
        <w:rPr>
          <w:rFonts w:ascii="Arial" w:hAnsi="Arial" w:cs="Arial"/>
          <w:sz w:val="24"/>
          <w:szCs w:val="24"/>
        </w:rPr>
        <w:t xml:space="preserve">. Website Direktorat Jenderal Pajak. </w:t>
      </w:r>
      <w:hyperlink r:id="rId26" w:history="1">
        <w:r w:rsidRPr="0012789A">
          <w:rPr>
            <w:rStyle w:val="Hyperlink"/>
            <w:rFonts w:ascii="Arial" w:eastAsiaTheme="majorEastAsia" w:hAnsi="Arial" w:cs="Arial"/>
            <w:sz w:val="24"/>
            <w:szCs w:val="24"/>
          </w:rPr>
          <w:t>https://www.pajak.go.id/panduan-spt-tahunan-pribadi</w:t>
        </w:r>
      </w:hyperlink>
    </w:p>
    <w:p w14:paraId="54BD8E66" w14:textId="77777777" w:rsidR="009A116F" w:rsidRPr="0012789A" w:rsidRDefault="009A116F" w:rsidP="009A116F">
      <w:pPr>
        <w:spacing w:line="276" w:lineRule="auto"/>
        <w:ind w:left="851" w:hanging="851"/>
        <w:jc w:val="both"/>
        <w:rPr>
          <w:rFonts w:ascii="Arial" w:hAnsi="Arial" w:cs="Arial"/>
          <w:sz w:val="24"/>
          <w:szCs w:val="24"/>
        </w:rPr>
      </w:pPr>
      <w:r w:rsidRPr="0012789A">
        <w:rPr>
          <w:rStyle w:val="Strong"/>
          <w:rFonts w:ascii="Arial" w:hAnsi="Arial" w:cs="Arial"/>
          <w:b w:val="0"/>
          <w:sz w:val="24"/>
          <w:szCs w:val="24"/>
        </w:rPr>
        <w:t>Direktorat Jenderal Pajak.</w:t>
      </w:r>
      <w:r w:rsidRPr="0012789A">
        <w:rPr>
          <w:rFonts w:ascii="Arial" w:hAnsi="Arial" w:cs="Arial"/>
          <w:sz w:val="24"/>
          <w:szCs w:val="24"/>
        </w:rPr>
        <w:t xml:space="preserve"> (2023, September 10). </w:t>
      </w:r>
      <w:r w:rsidRPr="0012789A">
        <w:rPr>
          <w:rStyle w:val="Emphasis"/>
          <w:rFonts w:ascii="Arial" w:hAnsi="Arial" w:cs="Arial"/>
          <w:sz w:val="24"/>
          <w:szCs w:val="24"/>
        </w:rPr>
        <w:t>Kebijakan terbaru dalam pelaporan SPT Tahunan Pribadi</w:t>
      </w:r>
      <w:r w:rsidRPr="0012789A">
        <w:rPr>
          <w:rFonts w:ascii="Arial" w:hAnsi="Arial" w:cs="Arial"/>
          <w:sz w:val="24"/>
          <w:szCs w:val="24"/>
        </w:rPr>
        <w:t xml:space="preserve">. Website Direktorat Jenderal Pajak. </w:t>
      </w:r>
      <w:hyperlink r:id="rId27" w:history="1">
        <w:r w:rsidRPr="0012789A">
          <w:rPr>
            <w:rStyle w:val="Hyperlink"/>
            <w:rFonts w:ascii="Arial" w:eastAsiaTheme="majorEastAsia" w:hAnsi="Arial" w:cs="Arial"/>
            <w:sz w:val="24"/>
            <w:szCs w:val="24"/>
          </w:rPr>
          <w:t>https://www.pajak.go.id/kebijakan-spt-tahunan-pribadi</w:t>
        </w:r>
      </w:hyperlink>
    </w:p>
    <w:p w14:paraId="070CD392" w14:textId="77777777" w:rsidR="009A116F" w:rsidRPr="0012789A" w:rsidRDefault="009A116F" w:rsidP="009A116F">
      <w:pPr>
        <w:spacing w:line="276" w:lineRule="auto"/>
        <w:ind w:left="851" w:hanging="851"/>
        <w:jc w:val="both"/>
        <w:rPr>
          <w:rFonts w:ascii="Arial" w:hAnsi="Arial" w:cs="Arial"/>
          <w:sz w:val="24"/>
          <w:szCs w:val="24"/>
          <w:lang w:val="en-ID"/>
        </w:rPr>
      </w:pPr>
      <w:r w:rsidRPr="0012789A">
        <w:rPr>
          <w:rFonts w:ascii="Arial" w:hAnsi="Arial" w:cs="Arial"/>
          <w:sz w:val="24"/>
          <w:szCs w:val="24"/>
          <w:lang w:val="en-ID"/>
        </w:rPr>
        <w:t xml:space="preserve">Fitria, L. (2021). Analisis efektivitas sistem e-filing untuk SPT Tahunan Pribadi. </w:t>
      </w:r>
      <w:r w:rsidRPr="0012789A">
        <w:rPr>
          <w:rFonts w:ascii="Arial" w:hAnsi="Arial" w:cs="Arial"/>
          <w:i/>
          <w:iCs/>
          <w:sz w:val="24"/>
          <w:szCs w:val="24"/>
          <w:lang w:val="en-ID"/>
        </w:rPr>
        <w:t>Jurnal Teknologi dan Perpajakan, 15</w:t>
      </w:r>
      <w:r w:rsidRPr="0012789A">
        <w:rPr>
          <w:rFonts w:ascii="Arial" w:hAnsi="Arial" w:cs="Arial"/>
          <w:sz w:val="24"/>
          <w:szCs w:val="24"/>
          <w:lang w:val="en-ID"/>
        </w:rPr>
        <w:t xml:space="preserve">(4), 105-120. </w:t>
      </w:r>
    </w:p>
    <w:p w14:paraId="121D4CD4" w14:textId="77777777" w:rsidR="009A116F" w:rsidRPr="0012789A" w:rsidRDefault="009A116F" w:rsidP="009A116F">
      <w:pPr>
        <w:spacing w:line="276" w:lineRule="auto"/>
        <w:ind w:left="851" w:hanging="851"/>
        <w:jc w:val="both"/>
        <w:rPr>
          <w:rFonts w:ascii="Arial" w:hAnsi="Arial" w:cs="Arial"/>
          <w:sz w:val="24"/>
          <w:szCs w:val="24"/>
          <w:lang w:val="en-ID"/>
        </w:rPr>
      </w:pPr>
      <w:r w:rsidRPr="0012789A">
        <w:rPr>
          <w:rFonts w:ascii="Arial" w:hAnsi="Arial" w:cs="Arial"/>
          <w:sz w:val="24"/>
          <w:szCs w:val="24"/>
          <w:lang w:val="en-ID"/>
        </w:rPr>
        <w:t xml:space="preserve">Haris, A., &amp; Sari, D. (2023). Pengaruh literasi pajak terhadap kepatuhan pelaporan SPT Tahunan Pribadi. </w:t>
      </w:r>
      <w:r w:rsidRPr="0012789A">
        <w:rPr>
          <w:rFonts w:ascii="Arial" w:hAnsi="Arial" w:cs="Arial"/>
          <w:i/>
          <w:iCs/>
          <w:sz w:val="24"/>
          <w:szCs w:val="24"/>
          <w:lang w:val="en-ID"/>
        </w:rPr>
        <w:t>Jurnal Akuntansi dan Pajak, 17</w:t>
      </w:r>
      <w:r w:rsidRPr="0012789A">
        <w:rPr>
          <w:rFonts w:ascii="Arial" w:hAnsi="Arial" w:cs="Arial"/>
          <w:sz w:val="24"/>
          <w:szCs w:val="24"/>
          <w:lang w:val="en-ID"/>
        </w:rPr>
        <w:t xml:space="preserve">(3), 66-82. </w:t>
      </w:r>
    </w:p>
    <w:p w14:paraId="09190AC1" w14:textId="77777777" w:rsidR="009A116F" w:rsidRPr="0012789A" w:rsidRDefault="009A116F" w:rsidP="009A116F">
      <w:pPr>
        <w:spacing w:line="276" w:lineRule="auto"/>
        <w:ind w:left="851" w:hanging="851"/>
        <w:jc w:val="both"/>
        <w:rPr>
          <w:rFonts w:ascii="Arial" w:hAnsi="Arial" w:cs="Arial"/>
          <w:sz w:val="24"/>
          <w:szCs w:val="24"/>
          <w:lang w:val="en-ID"/>
        </w:rPr>
      </w:pPr>
      <w:r w:rsidRPr="0012789A">
        <w:rPr>
          <w:rFonts w:ascii="Arial" w:hAnsi="Arial" w:cs="Arial"/>
          <w:sz w:val="24"/>
          <w:szCs w:val="24"/>
          <w:lang w:val="en-ID"/>
        </w:rPr>
        <w:t xml:space="preserve">Kurniawan, I. (2022). Faktor yang mempengaruhi kepatuhan wajib pajak dalam pengisian SPT Tahunan Pribadi. </w:t>
      </w:r>
      <w:r w:rsidRPr="0012789A">
        <w:rPr>
          <w:rFonts w:ascii="Arial" w:hAnsi="Arial" w:cs="Arial"/>
          <w:i/>
          <w:iCs/>
          <w:sz w:val="24"/>
          <w:szCs w:val="24"/>
          <w:lang w:val="en-ID"/>
        </w:rPr>
        <w:t>Jurnal Perpajakan dan Hukum, 14</w:t>
      </w:r>
      <w:r w:rsidRPr="0012789A">
        <w:rPr>
          <w:rFonts w:ascii="Arial" w:hAnsi="Arial" w:cs="Arial"/>
          <w:sz w:val="24"/>
          <w:szCs w:val="24"/>
          <w:lang w:val="en-ID"/>
        </w:rPr>
        <w:t xml:space="preserve">(1), 55-70. </w:t>
      </w:r>
    </w:p>
    <w:p w14:paraId="20BE4843" w14:textId="77777777" w:rsidR="009A116F" w:rsidRPr="0012789A" w:rsidRDefault="009A116F" w:rsidP="009A116F">
      <w:pPr>
        <w:spacing w:line="276" w:lineRule="auto"/>
        <w:ind w:left="851" w:hanging="851"/>
        <w:jc w:val="both"/>
        <w:rPr>
          <w:rFonts w:ascii="Arial" w:hAnsi="Arial" w:cs="Arial"/>
          <w:sz w:val="24"/>
          <w:szCs w:val="24"/>
        </w:rPr>
      </w:pPr>
      <w:r w:rsidRPr="0012789A">
        <w:rPr>
          <w:rStyle w:val="Strong"/>
          <w:rFonts w:ascii="Arial" w:hAnsi="Arial" w:cs="Arial"/>
          <w:b w:val="0"/>
          <w:sz w:val="24"/>
          <w:szCs w:val="24"/>
        </w:rPr>
        <w:t>Lestari, S.</w:t>
      </w:r>
      <w:r w:rsidRPr="0012789A">
        <w:rPr>
          <w:rFonts w:ascii="Arial" w:hAnsi="Arial" w:cs="Arial"/>
          <w:sz w:val="24"/>
          <w:szCs w:val="24"/>
        </w:rPr>
        <w:t xml:space="preserve"> (2023). Tantangan dalam pelaporan SPT Tahunan Pribadi dan langkah-langkah perbaikannya. </w:t>
      </w:r>
      <w:r w:rsidRPr="0012789A">
        <w:rPr>
          <w:rStyle w:val="Emphasis"/>
          <w:rFonts w:ascii="Arial" w:hAnsi="Arial" w:cs="Arial"/>
          <w:sz w:val="24"/>
          <w:szCs w:val="24"/>
        </w:rPr>
        <w:t>Jurnal Ekonomi dan Perpajakan, 19</w:t>
      </w:r>
      <w:r w:rsidRPr="0012789A">
        <w:rPr>
          <w:rFonts w:ascii="Arial" w:hAnsi="Arial" w:cs="Arial"/>
          <w:sz w:val="24"/>
          <w:szCs w:val="24"/>
        </w:rPr>
        <w:t xml:space="preserve">(2), 90-104. </w:t>
      </w:r>
    </w:p>
    <w:p w14:paraId="3EE6E405" w14:textId="77777777" w:rsidR="009A116F" w:rsidRPr="0012789A" w:rsidRDefault="009A116F" w:rsidP="009A116F">
      <w:pPr>
        <w:spacing w:line="276" w:lineRule="auto"/>
        <w:ind w:left="851" w:hanging="851"/>
        <w:jc w:val="both"/>
        <w:rPr>
          <w:rFonts w:ascii="Arial" w:hAnsi="Arial" w:cs="Arial"/>
          <w:sz w:val="24"/>
          <w:szCs w:val="24"/>
        </w:rPr>
      </w:pPr>
      <w:r w:rsidRPr="0012789A">
        <w:rPr>
          <w:rStyle w:val="Strong"/>
          <w:rFonts w:ascii="Arial" w:hAnsi="Arial" w:cs="Arial"/>
          <w:b w:val="0"/>
          <w:sz w:val="24"/>
          <w:szCs w:val="24"/>
        </w:rPr>
        <w:t>Marta, F.</w:t>
      </w:r>
      <w:r w:rsidRPr="0012789A">
        <w:rPr>
          <w:rFonts w:ascii="Arial" w:hAnsi="Arial" w:cs="Arial"/>
          <w:sz w:val="24"/>
          <w:szCs w:val="24"/>
        </w:rPr>
        <w:t xml:space="preserve"> (2021). Peran teknologi dalam mempermudah pengisian SPT Tahunan Pribadi. </w:t>
      </w:r>
      <w:r w:rsidRPr="0012789A">
        <w:rPr>
          <w:rStyle w:val="Emphasis"/>
          <w:rFonts w:ascii="Arial" w:hAnsi="Arial" w:cs="Arial"/>
          <w:sz w:val="24"/>
          <w:szCs w:val="24"/>
        </w:rPr>
        <w:t>Jurnal Akuntansi dan Manajemen Pajak, 14</w:t>
      </w:r>
      <w:r w:rsidRPr="0012789A">
        <w:rPr>
          <w:rFonts w:ascii="Arial" w:hAnsi="Arial" w:cs="Arial"/>
          <w:sz w:val="24"/>
          <w:szCs w:val="24"/>
        </w:rPr>
        <w:t xml:space="preserve">(3), 75-89. </w:t>
      </w:r>
    </w:p>
    <w:p w14:paraId="3AC657B4" w14:textId="77777777" w:rsidR="009A116F" w:rsidRPr="0012789A" w:rsidRDefault="009A116F" w:rsidP="009A116F">
      <w:pPr>
        <w:spacing w:line="276" w:lineRule="auto"/>
        <w:ind w:left="851" w:hanging="851"/>
        <w:jc w:val="both"/>
        <w:rPr>
          <w:rFonts w:ascii="Arial" w:hAnsi="Arial" w:cs="Arial"/>
          <w:sz w:val="24"/>
          <w:szCs w:val="24"/>
          <w:lang w:val="en-ID"/>
        </w:rPr>
      </w:pPr>
      <w:r w:rsidRPr="0012789A">
        <w:rPr>
          <w:rStyle w:val="Strong"/>
          <w:rFonts w:ascii="Arial" w:hAnsi="Arial" w:cs="Arial"/>
          <w:b w:val="0"/>
          <w:sz w:val="24"/>
          <w:szCs w:val="24"/>
        </w:rPr>
        <w:t>Rizki, N.</w:t>
      </w:r>
      <w:r w:rsidRPr="0012789A">
        <w:rPr>
          <w:rFonts w:ascii="Arial" w:hAnsi="Arial" w:cs="Arial"/>
          <w:sz w:val="24"/>
          <w:szCs w:val="24"/>
        </w:rPr>
        <w:t xml:space="preserve"> (2022). Studi kepatuhan dan kesalahan umum dalam pengisian SPT Tahunan Pribadi. </w:t>
      </w:r>
      <w:r w:rsidRPr="0012789A">
        <w:rPr>
          <w:rStyle w:val="Emphasis"/>
          <w:rFonts w:ascii="Arial" w:hAnsi="Arial" w:cs="Arial"/>
          <w:sz w:val="24"/>
          <w:szCs w:val="24"/>
        </w:rPr>
        <w:t>Jurnal Perpajakan dan Administrasi, 12</w:t>
      </w:r>
      <w:r w:rsidRPr="0012789A">
        <w:rPr>
          <w:rFonts w:ascii="Arial" w:hAnsi="Arial" w:cs="Arial"/>
          <w:sz w:val="24"/>
          <w:szCs w:val="24"/>
        </w:rPr>
        <w:t>(1), 43-58. https://doi.org/10.2345/jpa.2022.1201</w:t>
      </w:r>
    </w:p>
    <w:p w14:paraId="661F5D98" w14:textId="77777777" w:rsidR="009A116F" w:rsidRDefault="009A116F" w:rsidP="009A116F"/>
    <w:sectPr w:rsidR="009A116F" w:rsidSect="002525E2">
      <w:headerReference w:type="default" r:id="rId28"/>
      <w:footerReference w:type="default" r:id="rId29"/>
      <w:pgSz w:w="11906" w:h="16838"/>
      <w:pgMar w:top="1440" w:right="1440" w:bottom="1440" w:left="1440" w:header="708" w:footer="708" w:gutter="0"/>
      <w:pgNumType w:start="2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1195E4" w14:textId="77777777" w:rsidR="007D017C" w:rsidRDefault="007D017C" w:rsidP="00804FF7">
      <w:r>
        <w:separator/>
      </w:r>
    </w:p>
  </w:endnote>
  <w:endnote w:type="continuationSeparator" w:id="0">
    <w:p w14:paraId="11DBB73B" w14:textId="77777777" w:rsidR="007D017C" w:rsidRDefault="007D017C" w:rsidP="00804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80"/>
    <w:family w:val="auto"/>
    <w:pitch w:val="default"/>
    <w:sig w:usb0="00000000" w:usb1="0000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4603812"/>
      <w:docPartObj>
        <w:docPartGallery w:val="Page Numbers (Bottom of Page)"/>
        <w:docPartUnique/>
      </w:docPartObj>
    </w:sdtPr>
    <w:sdtEndPr>
      <w:rPr>
        <w:noProof/>
      </w:rPr>
    </w:sdtEndPr>
    <w:sdtContent>
      <w:p w14:paraId="6AA66A77" w14:textId="337341B1" w:rsidR="002525E2" w:rsidRDefault="002525E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9E683F" w14:textId="77777777" w:rsidR="002525E2" w:rsidRDefault="002525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EE92F4" w14:textId="77777777" w:rsidR="007D017C" w:rsidRDefault="007D017C" w:rsidP="00804FF7">
      <w:r>
        <w:separator/>
      </w:r>
    </w:p>
  </w:footnote>
  <w:footnote w:type="continuationSeparator" w:id="0">
    <w:p w14:paraId="0303A5B8" w14:textId="77777777" w:rsidR="007D017C" w:rsidRDefault="007D017C" w:rsidP="00804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B4BAD" w14:textId="39E4CDA9" w:rsidR="00804FF7" w:rsidRPr="005A4E78" w:rsidRDefault="006B2EE5" w:rsidP="00804FF7">
    <w:pPr>
      <w:pStyle w:val="Header"/>
      <w:tabs>
        <w:tab w:val="clear" w:pos="4513"/>
      </w:tabs>
      <w:rPr>
        <w:b/>
        <w:bCs/>
      </w:rPr>
    </w:pPr>
    <w:r>
      <w:rPr>
        <w:i/>
        <w:iCs/>
        <w:noProof/>
      </w:rPr>
      <w:drawing>
        <wp:anchor distT="0" distB="0" distL="114300" distR="114300" simplePos="0" relativeHeight="251662336" behindDoc="1" locked="0" layoutInCell="1" allowOverlap="1" wp14:anchorId="36FB88B2" wp14:editId="47C51B8E">
          <wp:simplePos x="0" y="0"/>
          <wp:positionH relativeFrom="margin">
            <wp:posOffset>3409315</wp:posOffset>
          </wp:positionH>
          <wp:positionV relativeFrom="paragraph">
            <wp:posOffset>-621665</wp:posOffset>
          </wp:positionV>
          <wp:extent cx="3082637" cy="1403000"/>
          <wp:effectExtent l="0" t="0" r="381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082637" cy="1403000"/>
                  </a:xfrm>
                  <a:prstGeom prst="rect">
                    <a:avLst/>
                  </a:prstGeom>
                </pic:spPr>
              </pic:pic>
            </a:graphicData>
          </a:graphic>
          <wp14:sizeRelH relativeFrom="page">
            <wp14:pctWidth>0</wp14:pctWidth>
          </wp14:sizeRelH>
          <wp14:sizeRelV relativeFrom="page">
            <wp14:pctHeight>0</wp14:pctHeight>
          </wp14:sizeRelV>
        </wp:anchor>
      </w:drawing>
    </w:r>
    <w:r w:rsidR="00804FF7" w:rsidRPr="005A4E78">
      <w:rPr>
        <w:i/>
        <w:iCs/>
      </w:rPr>
      <w:tab/>
    </w:r>
  </w:p>
  <w:p w14:paraId="152E6F4A" w14:textId="6B911252" w:rsidR="00804FF7" w:rsidRPr="005A4E78" w:rsidRDefault="00C06C08" w:rsidP="00804FF7">
    <w:pPr>
      <w:pStyle w:val="Header"/>
      <w:tabs>
        <w:tab w:val="clear" w:pos="4513"/>
      </w:tabs>
      <w:rPr>
        <w:b/>
        <w:bCs/>
      </w:rPr>
    </w:pPr>
    <w:r w:rsidRPr="005A4E78">
      <w:rPr>
        <w:b/>
        <w:bCs/>
      </w:rPr>
      <w:t xml:space="preserve">Vol. 1 No.1 </w:t>
    </w:r>
    <w:r>
      <w:rPr>
        <w:b/>
        <w:bCs/>
      </w:rPr>
      <w:t xml:space="preserve">April </w:t>
    </w:r>
    <w:r w:rsidRPr="005A4E78">
      <w:rPr>
        <w:b/>
        <w:bCs/>
      </w:rPr>
      <w:t>2025</w:t>
    </w:r>
  </w:p>
  <w:p w14:paraId="374DEB22" w14:textId="2ABB13BC" w:rsidR="00804FF7" w:rsidRPr="005A4E78" w:rsidRDefault="00804FF7" w:rsidP="00804FF7">
    <w:pPr>
      <w:pStyle w:val="Header"/>
      <w:tabs>
        <w:tab w:val="clear" w:pos="4513"/>
      </w:tabs>
      <w:rPr>
        <w:b/>
        <w:bCs/>
      </w:rPr>
    </w:pPr>
  </w:p>
  <w:p w14:paraId="5D57241E" w14:textId="77FE3439" w:rsidR="00804FF7" w:rsidRPr="005A4E78" w:rsidRDefault="00142F03" w:rsidP="00804FF7">
    <w:pPr>
      <w:pStyle w:val="Header"/>
      <w:tabs>
        <w:tab w:val="clear" w:pos="4513"/>
      </w:tabs>
      <w:rPr>
        <w:b/>
        <w:bCs/>
      </w:rPr>
    </w:pPr>
    <w:r w:rsidRPr="005A4E78">
      <w:rPr>
        <w:b/>
        <w:bCs/>
        <w:noProof/>
      </w:rPr>
      <mc:AlternateContent>
        <mc:Choice Requires="wps">
          <w:drawing>
            <wp:anchor distT="0" distB="0" distL="114300" distR="114300" simplePos="0" relativeHeight="251659264" behindDoc="0" locked="0" layoutInCell="1" allowOverlap="1" wp14:anchorId="55581A57" wp14:editId="401B4CE2">
              <wp:simplePos x="0" y="0"/>
              <wp:positionH relativeFrom="page">
                <wp:align>left</wp:align>
              </wp:positionH>
              <wp:positionV relativeFrom="paragraph">
                <wp:posOffset>124460</wp:posOffset>
              </wp:positionV>
              <wp:extent cx="7567613" cy="4763"/>
              <wp:effectExtent l="0" t="0" r="33655" b="33655"/>
              <wp:wrapNone/>
              <wp:docPr id="4" name="Straight Connector 4"/>
              <wp:cNvGraphicFramePr/>
              <a:graphic xmlns:a="http://schemas.openxmlformats.org/drawingml/2006/main">
                <a:graphicData uri="http://schemas.microsoft.com/office/word/2010/wordprocessingShape">
                  <wps:wsp>
                    <wps:cNvCnPr/>
                    <wps:spPr>
                      <a:xfrm>
                        <a:off x="0" y="0"/>
                        <a:ext cx="7567613" cy="47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7681F7E0" id="Straight Connector 4" o:spid="_x0000_s1026" style="position:absolute;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9.8pt" to="595.9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" strokecolor="black [3200]" strokeweight=".5pt">
              <v:stroke joinstyle="miter"/>
              <w10:wrap anchorx="page"/>
            </v:line>
          </w:pict>
        </mc:Fallback>
      </mc:AlternateContent>
    </w:r>
    <w:r w:rsidRPr="005A4E78">
      <w:rPr>
        <w:b/>
        <w:bCs/>
        <w:noProof/>
      </w:rPr>
      <mc:AlternateContent>
        <mc:Choice Requires="wps">
          <w:drawing>
            <wp:anchor distT="0" distB="0" distL="114300" distR="114300" simplePos="0" relativeHeight="251661312" behindDoc="0" locked="0" layoutInCell="1" allowOverlap="1" wp14:anchorId="2D5B91CC" wp14:editId="56A1D7CD">
              <wp:simplePos x="0" y="0"/>
              <wp:positionH relativeFrom="page">
                <wp:align>right</wp:align>
              </wp:positionH>
              <wp:positionV relativeFrom="paragraph">
                <wp:posOffset>96332</wp:posOffset>
              </wp:positionV>
              <wp:extent cx="7557247"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7557247"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6B6B1C31" id="Straight Connector 5" o:spid="_x0000_s1026" style="position:absolute;flip:y;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543.85pt,7.6pt" to="1138.9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" strokecolor="black [3200]" strokeweight="1.5pt">
              <v:stroke joinstyle="miter"/>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F353DD"/>
    <w:multiLevelType w:val="hybridMultilevel"/>
    <w:tmpl w:val="0756CD4E"/>
    <w:lvl w:ilvl="0" w:tplc="0409000F">
      <w:start w:val="1"/>
      <w:numFmt w:val="decimal"/>
      <w:lvlText w:val="%1."/>
      <w:lvlJc w:val="left"/>
      <w:pPr>
        <w:ind w:left="1951" w:hanging="360"/>
      </w:pPr>
    </w:lvl>
    <w:lvl w:ilvl="1" w:tplc="04090019" w:tentative="1">
      <w:start w:val="1"/>
      <w:numFmt w:val="lowerLetter"/>
      <w:lvlText w:val="%2."/>
      <w:lvlJc w:val="left"/>
      <w:pPr>
        <w:ind w:left="2671" w:hanging="360"/>
      </w:pPr>
    </w:lvl>
    <w:lvl w:ilvl="2" w:tplc="0409001B" w:tentative="1">
      <w:start w:val="1"/>
      <w:numFmt w:val="lowerRoman"/>
      <w:lvlText w:val="%3."/>
      <w:lvlJc w:val="right"/>
      <w:pPr>
        <w:ind w:left="3391" w:hanging="180"/>
      </w:pPr>
    </w:lvl>
    <w:lvl w:ilvl="3" w:tplc="0409000F" w:tentative="1">
      <w:start w:val="1"/>
      <w:numFmt w:val="decimal"/>
      <w:lvlText w:val="%4."/>
      <w:lvlJc w:val="left"/>
      <w:pPr>
        <w:ind w:left="4111" w:hanging="360"/>
      </w:pPr>
    </w:lvl>
    <w:lvl w:ilvl="4" w:tplc="04090019" w:tentative="1">
      <w:start w:val="1"/>
      <w:numFmt w:val="lowerLetter"/>
      <w:lvlText w:val="%5."/>
      <w:lvlJc w:val="left"/>
      <w:pPr>
        <w:ind w:left="4831" w:hanging="360"/>
      </w:pPr>
    </w:lvl>
    <w:lvl w:ilvl="5" w:tplc="0409001B" w:tentative="1">
      <w:start w:val="1"/>
      <w:numFmt w:val="lowerRoman"/>
      <w:lvlText w:val="%6."/>
      <w:lvlJc w:val="right"/>
      <w:pPr>
        <w:ind w:left="5551" w:hanging="180"/>
      </w:pPr>
    </w:lvl>
    <w:lvl w:ilvl="6" w:tplc="0409000F" w:tentative="1">
      <w:start w:val="1"/>
      <w:numFmt w:val="decimal"/>
      <w:lvlText w:val="%7."/>
      <w:lvlJc w:val="left"/>
      <w:pPr>
        <w:ind w:left="6271" w:hanging="360"/>
      </w:pPr>
    </w:lvl>
    <w:lvl w:ilvl="7" w:tplc="04090019" w:tentative="1">
      <w:start w:val="1"/>
      <w:numFmt w:val="lowerLetter"/>
      <w:lvlText w:val="%8."/>
      <w:lvlJc w:val="left"/>
      <w:pPr>
        <w:ind w:left="6991" w:hanging="360"/>
      </w:pPr>
    </w:lvl>
    <w:lvl w:ilvl="8" w:tplc="0409001B" w:tentative="1">
      <w:start w:val="1"/>
      <w:numFmt w:val="lowerRoman"/>
      <w:lvlText w:val="%9."/>
      <w:lvlJc w:val="right"/>
      <w:pPr>
        <w:ind w:left="7711" w:hanging="180"/>
      </w:pPr>
    </w:lvl>
  </w:abstractNum>
  <w:abstractNum w:abstractNumId="1" w15:restartNumberingAfterBreak="0">
    <w:nsid w:val="34253E20"/>
    <w:multiLevelType w:val="multilevel"/>
    <w:tmpl w:val="E824683E"/>
    <w:lvl w:ilvl="0">
      <w:start w:val="2"/>
      <w:numFmt w:val="decimal"/>
      <w:lvlText w:val="%1."/>
      <w:lvlJc w:val="left"/>
      <w:pPr>
        <w:ind w:left="720" w:hanging="360"/>
      </w:pPr>
      <w:rPr>
        <w:rFonts w:ascii="Times New Roman" w:eastAsia="Times New Roman" w:hAnsi="Times New Roman" w:cs="Times New Roman" w:hint="default"/>
        <w:b/>
      </w:rPr>
    </w:lvl>
    <w:lvl w:ilvl="1">
      <w:start w:val="1"/>
      <w:numFmt w:val="lowerLetter"/>
      <w:lvlText w:val="%2."/>
      <w:lvlJc w:val="left"/>
      <w:pPr>
        <w:ind w:left="144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b/>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4AF56EC6"/>
    <w:multiLevelType w:val="multilevel"/>
    <w:tmpl w:val="73F27CE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FF7"/>
    <w:rsid w:val="000148CE"/>
    <w:rsid w:val="00060DB2"/>
    <w:rsid w:val="0012789A"/>
    <w:rsid w:val="00142F03"/>
    <w:rsid w:val="0019369C"/>
    <w:rsid w:val="002525E2"/>
    <w:rsid w:val="0026593F"/>
    <w:rsid w:val="00485D1C"/>
    <w:rsid w:val="00583111"/>
    <w:rsid w:val="005A4E78"/>
    <w:rsid w:val="006B2EE5"/>
    <w:rsid w:val="00730185"/>
    <w:rsid w:val="007D017C"/>
    <w:rsid w:val="00804FF7"/>
    <w:rsid w:val="009A116F"/>
    <w:rsid w:val="00B43F35"/>
    <w:rsid w:val="00B55619"/>
    <w:rsid w:val="00C06C08"/>
    <w:rsid w:val="00CB4FA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CF7972"/>
  <w15:chartTrackingRefBased/>
  <w15:docId w15:val="{D584CF0F-E736-48FF-B553-6C6279C14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19369C"/>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next w:val="Normal"/>
    <w:link w:val="Heading1Char"/>
    <w:uiPriority w:val="1"/>
    <w:qFormat/>
    <w:rsid w:val="001936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4FF7"/>
    <w:pPr>
      <w:tabs>
        <w:tab w:val="center" w:pos="4513"/>
        <w:tab w:val="right" w:pos="9026"/>
      </w:tabs>
    </w:pPr>
  </w:style>
  <w:style w:type="character" w:customStyle="1" w:styleId="HeaderChar">
    <w:name w:val="Header Char"/>
    <w:basedOn w:val="DefaultParagraphFont"/>
    <w:link w:val="Header"/>
    <w:uiPriority w:val="99"/>
    <w:rsid w:val="00804FF7"/>
  </w:style>
  <w:style w:type="paragraph" w:styleId="Footer">
    <w:name w:val="footer"/>
    <w:basedOn w:val="Normal"/>
    <w:link w:val="FooterChar"/>
    <w:uiPriority w:val="99"/>
    <w:unhideWhenUsed/>
    <w:rsid w:val="00804FF7"/>
    <w:pPr>
      <w:tabs>
        <w:tab w:val="center" w:pos="4513"/>
        <w:tab w:val="right" w:pos="9026"/>
      </w:tabs>
    </w:pPr>
  </w:style>
  <w:style w:type="character" w:customStyle="1" w:styleId="FooterChar">
    <w:name w:val="Footer Char"/>
    <w:basedOn w:val="DefaultParagraphFont"/>
    <w:link w:val="Footer"/>
    <w:uiPriority w:val="99"/>
    <w:rsid w:val="00804FF7"/>
  </w:style>
  <w:style w:type="table" w:styleId="TableGrid">
    <w:name w:val="Table Grid"/>
    <w:basedOn w:val="TableNormal"/>
    <w:uiPriority w:val="39"/>
    <w:rsid w:val="00C06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19369C"/>
    <w:rPr>
      <w:rFonts w:asciiTheme="majorHAnsi" w:eastAsiaTheme="majorEastAsia" w:hAnsiTheme="majorHAnsi" w:cstheme="majorBidi"/>
      <w:color w:val="2F5496" w:themeColor="accent1" w:themeShade="BF"/>
      <w:sz w:val="40"/>
      <w:szCs w:val="40"/>
      <w:lang w:val="en-US"/>
    </w:rPr>
  </w:style>
  <w:style w:type="paragraph" w:styleId="ListParagraph">
    <w:name w:val="List Paragraph"/>
    <w:basedOn w:val="Normal"/>
    <w:link w:val="ListParagraphChar"/>
    <w:uiPriority w:val="34"/>
    <w:qFormat/>
    <w:rsid w:val="0019369C"/>
    <w:pPr>
      <w:ind w:left="720"/>
      <w:contextualSpacing/>
    </w:pPr>
  </w:style>
  <w:style w:type="character" w:customStyle="1" w:styleId="ListParagraphChar">
    <w:name w:val="List Paragraph Char"/>
    <w:basedOn w:val="DefaultParagraphFont"/>
    <w:link w:val="ListParagraph"/>
    <w:uiPriority w:val="34"/>
    <w:locked/>
    <w:rsid w:val="0019369C"/>
    <w:rPr>
      <w:rFonts w:ascii="Times New Roman" w:eastAsia="Times New Roman" w:hAnsi="Times New Roman" w:cs="Times New Roman"/>
      <w:lang w:val="en-US"/>
    </w:rPr>
  </w:style>
  <w:style w:type="paragraph" w:styleId="NormalWeb">
    <w:name w:val="Normal (Web)"/>
    <w:basedOn w:val="Normal"/>
    <w:uiPriority w:val="99"/>
    <w:unhideWhenUsed/>
    <w:rsid w:val="0019369C"/>
    <w:pPr>
      <w:widowControl/>
      <w:autoSpaceDE/>
      <w:autoSpaceDN/>
      <w:spacing w:before="100" w:beforeAutospacing="1" w:after="100" w:afterAutospacing="1"/>
    </w:pPr>
    <w:rPr>
      <w:sz w:val="24"/>
      <w:szCs w:val="24"/>
    </w:rPr>
  </w:style>
  <w:style w:type="character" w:styleId="Hyperlink">
    <w:name w:val="Hyperlink"/>
    <w:basedOn w:val="DefaultParagraphFont"/>
    <w:rsid w:val="0019369C"/>
    <w:rPr>
      <w:color w:val="0563C1" w:themeColor="hyperlink"/>
      <w:u w:val="single"/>
    </w:rPr>
  </w:style>
  <w:style w:type="character" w:styleId="Strong">
    <w:name w:val="Strong"/>
    <w:basedOn w:val="DefaultParagraphFont"/>
    <w:uiPriority w:val="22"/>
    <w:qFormat/>
    <w:rsid w:val="0019369C"/>
    <w:rPr>
      <w:b/>
      <w:bCs/>
    </w:rPr>
  </w:style>
  <w:style w:type="character" w:styleId="Emphasis">
    <w:name w:val="Emphasis"/>
    <w:basedOn w:val="DefaultParagraphFont"/>
    <w:uiPriority w:val="20"/>
    <w:qFormat/>
    <w:rsid w:val="001278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307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tifatimah@unram.ac.id" TargetMode="External"/><Relationship Id="rId13" Type="http://schemas.openxmlformats.org/officeDocument/2006/relationships/hyperlink" Target="https://djponline.pajak.go.id/" TargetMode="External"/><Relationship Id="rId18" Type="http://schemas.openxmlformats.org/officeDocument/2006/relationships/hyperlink" Target="https://djponline.pajak.go.id/" TargetMode="External"/><Relationship Id="rId26" Type="http://schemas.openxmlformats.org/officeDocument/2006/relationships/hyperlink" Target="https://www.pajak.go.id/panduan-spt-tahunan-pribadi" TargetMode="External"/><Relationship Id="rId3" Type="http://schemas.openxmlformats.org/officeDocument/2006/relationships/settings" Target="settings.xml"/><Relationship Id="rId21" Type="http://schemas.openxmlformats.org/officeDocument/2006/relationships/image" Target="media/image2.jpeg"/><Relationship Id="rId7" Type="http://schemas.openxmlformats.org/officeDocument/2006/relationships/hyperlink" Target="mailto:yusifapascayanti@staff.unram.ac.id" TargetMode="External"/><Relationship Id="rId12" Type="http://schemas.openxmlformats.org/officeDocument/2006/relationships/hyperlink" Target="https://djponline.pajak.go.id/" TargetMode="External"/><Relationship Id="rId17" Type="http://schemas.openxmlformats.org/officeDocument/2006/relationships/hyperlink" Target="https://djponline.pajak.go.id/" TargetMode="External"/><Relationship Id="rId25" Type="http://schemas.openxmlformats.org/officeDocument/2006/relationships/hyperlink" Target="https://djponline.pajak.go.id/" TargetMode="External"/><Relationship Id="rId2" Type="http://schemas.openxmlformats.org/officeDocument/2006/relationships/styles" Target="styles.xml"/><Relationship Id="rId16" Type="http://schemas.openxmlformats.org/officeDocument/2006/relationships/hyperlink" Target="https://djponline.pajak.go.id/" TargetMode="External"/><Relationship Id="rId20" Type="http://schemas.openxmlformats.org/officeDocument/2006/relationships/image" Target="media/image1.jpe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yupaqihufiddin15@gmail.com" TargetMode="External"/><Relationship Id="rId24" Type="http://schemas.openxmlformats.org/officeDocument/2006/relationships/hyperlink" Target="https://djponline.pajak.go.id/" TargetMode="External"/><Relationship Id="rId5" Type="http://schemas.openxmlformats.org/officeDocument/2006/relationships/footnotes" Target="footnotes.xml"/><Relationship Id="rId15" Type="http://schemas.openxmlformats.org/officeDocument/2006/relationships/hyperlink" Target="https://djponline.pajak.go.id/" TargetMode="External"/><Relationship Id="rId23" Type="http://schemas.openxmlformats.org/officeDocument/2006/relationships/image" Target="media/image4.jpeg"/><Relationship Id="rId28" Type="http://schemas.openxmlformats.org/officeDocument/2006/relationships/header" Target="header1.xml"/><Relationship Id="rId10" Type="http://schemas.openxmlformats.org/officeDocument/2006/relationships/hyperlink" Target="mailto:farisraqhin@gmail.com" TargetMode="External"/><Relationship Id="rId19" Type="http://schemas.openxmlformats.org/officeDocument/2006/relationships/hyperlink" Target="https://djponline.pajak.go.id/"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riniadrianiauliana@staff.unram.ac.id" TargetMode="External"/><Relationship Id="rId14" Type="http://schemas.openxmlformats.org/officeDocument/2006/relationships/hyperlink" Target="https://djponline.pajak.go.id/" TargetMode="External"/><Relationship Id="rId22" Type="http://schemas.openxmlformats.org/officeDocument/2006/relationships/image" Target="media/image3.jpeg"/><Relationship Id="rId27" Type="http://schemas.openxmlformats.org/officeDocument/2006/relationships/hyperlink" Target="https://www.pajak.go.id/kebijakan-spt-tahunan-pribadi"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2405</Words>
  <Characters>13715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Yusuf Alwi</dc:creator>
  <cp:keywords/>
  <dc:description/>
  <cp:lastModifiedBy>USER</cp:lastModifiedBy>
  <cp:revision>14</cp:revision>
  <dcterms:created xsi:type="dcterms:W3CDTF">2026-03-05T18:47:00Z</dcterms:created>
  <dcterms:modified xsi:type="dcterms:W3CDTF">2026-06-13T15:01:00Z</dcterms:modified>
</cp:coreProperties>
</file>